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31C0" w:rsidRPr="008D0564" w:rsidRDefault="00A031C0" w:rsidP="0060444E">
      <w:pPr>
        <w:pStyle w:val="a4"/>
        <w:tabs>
          <w:tab w:val="clear" w:pos="4536"/>
          <w:tab w:val="clear" w:pos="9072"/>
          <w:tab w:val="right" w:pos="9360"/>
        </w:tabs>
        <w:rPr>
          <w:rFonts w:eastAsiaTheme="minorEastAsia"/>
          <w:sz w:val="22"/>
          <w:szCs w:val="22"/>
          <w:lang w:eastAsia="zh-CN"/>
        </w:rPr>
      </w:pPr>
      <w:bookmarkStart w:id="0" w:name="OLE_LINK33"/>
      <w:bookmarkStart w:id="1" w:name="OLE_LINK34"/>
      <w:bookmarkStart w:id="2" w:name="OLE_LINK12"/>
      <w:bookmarkStart w:id="3" w:name="OLE_LINK13"/>
      <w:r w:rsidRPr="0079686A">
        <w:rPr>
          <w:sz w:val="22"/>
          <w:szCs w:val="22"/>
        </w:rPr>
        <w:t>3GPP TSG RAN WG</w:t>
      </w:r>
      <w:r w:rsidRPr="0079686A">
        <w:rPr>
          <w:rFonts w:hint="eastAsia"/>
          <w:sz w:val="22"/>
          <w:szCs w:val="22"/>
        </w:rPr>
        <w:t>1</w:t>
      </w:r>
      <w:r w:rsidRPr="0079686A">
        <w:rPr>
          <w:sz w:val="22"/>
          <w:szCs w:val="22"/>
        </w:rPr>
        <w:t xml:space="preserve"> Meeting</w:t>
      </w:r>
      <w:r w:rsidR="00BD0A3D" w:rsidRPr="0079686A">
        <w:rPr>
          <w:rFonts w:eastAsia="宋体" w:hint="eastAsia"/>
          <w:sz w:val="22"/>
          <w:szCs w:val="22"/>
          <w:lang w:eastAsia="zh-CN"/>
        </w:rPr>
        <w:t xml:space="preserve"> </w:t>
      </w:r>
      <w:r w:rsidR="004158CA" w:rsidRPr="0079686A">
        <w:rPr>
          <w:rFonts w:eastAsia="宋体" w:hint="eastAsia"/>
          <w:sz w:val="22"/>
          <w:szCs w:val="22"/>
          <w:lang w:eastAsia="zh-CN"/>
        </w:rPr>
        <w:t>#8</w:t>
      </w:r>
      <w:r w:rsidR="0079686A">
        <w:rPr>
          <w:rFonts w:eastAsiaTheme="minorEastAsia" w:hint="eastAsia"/>
          <w:sz w:val="22"/>
          <w:szCs w:val="22"/>
          <w:lang w:eastAsia="zh-CN"/>
        </w:rPr>
        <w:t>6</w:t>
      </w:r>
      <w:r w:rsidR="00376D39">
        <w:rPr>
          <w:rFonts w:eastAsiaTheme="minorEastAsia" w:hint="eastAsia"/>
          <w:sz w:val="22"/>
          <w:szCs w:val="22"/>
          <w:lang w:eastAsia="zh-CN"/>
        </w:rPr>
        <w:t>bis</w:t>
      </w:r>
      <w:r w:rsidR="00FA6026" w:rsidRPr="0079686A">
        <w:rPr>
          <w:rFonts w:eastAsia="宋体" w:hint="eastAsia"/>
          <w:sz w:val="22"/>
          <w:szCs w:val="22"/>
          <w:lang w:eastAsia="zh-CN"/>
        </w:rPr>
        <w:t xml:space="preserve"> </w:t>
      </w:r>
      <w:r w:rsidR="00BD0A3D" w:rsidRPr="0079686A">
        <w:rPr>
          <w:rFonts w:eastAsia="宋体" w:hint="eastAsia"/>
          <w:sz w:val="22"/>
          <w:szCs w:val="22"/>
          <w:lang w:eastAsia="zh-CN"/>
        </w:rPr>
        <w:t xml:space="preserve"> </w:t>
      </w:r>
      <w:r w:rsidR="0079686A">
        <w:rPr>
          <w:rFonts w:eastAsia="宋体"/>
          <w:sz w:val="22"/>
          <w:szCs w:val="22"/>
          <w:lang w:eastAsia="zh-CN"/>
        </w:rPr>
        <w:t xml:space="preserve">            </w:t>
      </w:r>
      <w:r w:rsidR="00FA6026" w:rsidRPr="0079686A">
        <w:rPr>
          <w:rFonts w:eastAsia="宋体" w:hint="eastAsia"/>
          <w:sz w:val="22"/>
          <w:szCs w:val="22"/>
          <w:lang w:eastAsia="zh-CN"/>
        </w:rPr>
        <w:t xml:space="preserve"> </w:t>
      </w:r>
      <w:r w:rsidR="00BD0A3D" w:rsidRPr="0079686A">
        <w:rPr>
          <w:rFonts w:eastAsia="宋体" w:hint="eastAsia"/>
          <w:sz w:val="22"/>
          <w:szCs w:val="22"/>
          <w:lang w:eastAsia="zh-CN"/>
        </w:rPr>
        <w:t xml:space="preserve">                </w:t>
      </w:r>
      <w:r w:rsidR="00AA6DE3" w:rsidRPr="0079686A">
        <w:rPr>
          <w:rFonts w:eastAsia="宋体"/>
          <w:sz w:val="22"/>
          <w:szCs w:val="22"/>
          <w:lang w:eastAsia="zh-CN"/>
        </w:rPr>
        <w:t xml:space="preserve">                    </w:t>
      </w:r>
      <w:r w:rsidR="004158CA" w:rsidRPr="0079686A">
        <w:rPr>
          <w:rFonts w:eastAsia="宋体" w:hint="eastAsia"/>
          <w:sz w:val="22"/>
          <w:szCs w:val="22"/>
          <w:lang w:eastAsia="zh-CN"/>
        </w:rPr>
        <w:t xml:space="preserve">               </w:t>
      </w:r>
      <w:r w:rsidR="0060444E" w:rsidRPr="0079686A">
        <w:rPr>
          <w:rFonts w:eastAsia="宋体"/>
          <w:sz w:val="22"/>
          <w:szCs w:val="22"/>
          <w:lang w:eastAsia="zh-CN"/>
        </w:rPr>
        <w:t xml:space="preserve">   </w:t>
      </w:r>
      <w:r w:rsidR="00F83845">
        <w:rPr>
          <w:rFonts w:eastAsia="宋体" w:hint="eastAsia"/>
          <w:sz w:val="22"/>
          <w:szCs w:val="22"/>
          <w:lang w:eastAsia="zh-CN"/>
        </w:rPr>
        <w:t xml:space="preserve"> </w:t>
      </w:r>
      <w:r w:rsidR="00F83845">
        <w:rPr>
          <w:rFonts w:eastAsiaTheme="minorEastAsia"/>
          <w:sz w:val="22"/>
          <w:szCs w:val="22"/>
          <w:lang w:eastAsia="zh-CN"/>
        </w:rPr>
        <w:t>R1-16</w:t>
      </w:r>
      <w:r w:rsidR="00673B77">
        <w:rPr>
          <w:rFonts w:eastAsiaTheme="minorEastAsia" w:hint="eastAsia"/>
          <w:sz w:val="22"/>
          <w:szCs w:val="22"/>
          <w:lang w:eastAsia="zh-CN"/>
        </w:rPr>
        <w:t>0</w:t>
      </w:r>
      <w:r w:rsidR="008D0564" w:rsidRPr="008D0564">
        <w:rPr>
          <w:rFonts w:eastAsiaTheme="minorEastAsia"/>
          <w:sz w:val="22"/>
          <w:szCs w:val="22"/>
          <w:lang w:eastAsia="zh-CN"/>
        </w:rPr>
        <w:t>8668</w:t>
      </w:r>
    </w:p>
    <w:p w:rsidR="00083BCB" w:rsidRPr="00DF4B13" w:rsidRDefault="00A1276C" w:rsidP="00DF4B13">
      <w:pPr>
        <w:rPr>
          <w:rFonts w:ascii="Arial" w:eastAsia="MS Mincho" w:hAnsi="Arial"/>
          <w:b/>
          <w:lang w:eastAsia="en-US"/>
        </w:rPr>
      </w:pPr>
      <w:r w:rsidRPr="00DF4B13">
        <w:rPr>
          <w:rFonts w:ascii="Arial" w:eastAsia="MS Mincho" w:hAnsi="Arial" w:hint="eastAsia"/>
          <w:b/>
          <w:lang w:eastAsia="en-US"/>
        </w:rPr>
        <w:t>Lisbon</w:t>
      </w:r>
      <w:r w:rsidRPr="00DF4B13">
        <w:rPr>
          <w:rFonts w:ascii="Arial" w:eastAsia="MS Mincho" w:hAnsi="Arial"/>
          <w:b/>
          <w:lang w:eastAsia="en-US"/>
        </w:rPr>
        <w:t xml:space="preserve">, </w:t>
      </w:r>
      <w:r w:rsidRPr="00DF4B13">
        <w:rPr>
          <w:rFonts w:ascii="Arial" w:eastAsia="MS Mincho" w:hAnsi="Arial" w:hint="eastAsia"/>
          <w:b/>
          <w:lang w:eastAsia="en-US"/>
        </w:rPr>
        <w:t>Portugal</w:t>
      </w:r>
      <w:r w:rsidR="00842812">
        <w:rPr>
          <w:rFonts w:ascii="Arial" w:eastAsia="MS Mincho" w:hAnsi="Arial"/>
          <w:b/>
          <w:lang w:eastAsia="en-US"/>
        </w:rPr>
        <w:t>,</w:t>
      </w:r>
      <w:bookmarkStart w:id="4" w:name="_GoBack"/>
      <w:bookmarkEnd w:id="4"/>
      <w:r w:rsidRPr="00DF4B13">
        <w:rPr>
          <w:rFonts w:ascii="Arial" w:eastAsia="MS Mincho" w:hAnsi="Arial"/>
          <w:b/>
          <w:lang w:eastAsia="en-US"/>
        </w:rPr>
        <w:t xml:space="preserve"> </w:t>
      </w:r>
      <w:r w:rsidRPr="00DF4B13">
        <w:rPr>
          <w:rFonts w:ascii="Arial" w:eastAsia="MS Mincho" w:hAnsi="Arial" w:hint="eastAsia"/>
          <w:b/>
          <w:lang w:eastAsia="en-US"/>
        </w:rPr>
        <w:t xml:space="preserve">10th </w:t>
      </w:r>
      <w:r w:rsidRPr="00DF4B13">
        <w:rPr>
          <w:rFonts w:ascii="Arial" w:eastAsia="MS Mincho" w:hAnsi="Arial"/>
          <w:b/>
          <w:lang w:eastAsia="en-US"/>
        </w:rPr>
        <w:t xml:space="preserve">- </w:t>
      </w:r>
      <w:r w:rsidRPr="00DF4B13">
        <w:rPr>
          <w:rFonts w:ascii="Arial" w:eastAsia="MS Mincho" w:hAnsi="Arial" w:hint="eastAsia"/>
          <w:b/>
          <w:lang w:eastAsia="en-US"/>
        </w:rPr>
        <w:t>14</w:t>
      </w:r>
      <w:r w:rsidRPr="00DF4B13">
        <w:rPr>
          <w:rFonts w:ascii="Arial" w:eastAsia="MS Mincho" w:hAnsi="Arial"/>
          <w:b/>
          <w:lang w:eastAsia="en-US"/>
        </w:rPr>
        <w:t xml:space="preserve">th </w:t>
      </w:r>
      <w:r w:rsidRPr="00DF4B13">
        <w:rPr>
          <w:rFonts w:ascii="Arial" w:eastAsia="MS Mincho" w:hAnsi="Arial" w:hint="eastAsia"/>
          <w:b/>
          <w:lang w:eastAsia="en-US"/>
        </w:rPr>
        <w:t>October</w:t>
      </w:r>
      <w:r w:rsidR="0079686A" w:rsidRPr="00DF4B13">
        <w:rPr>
          <w:rFonts w:ascii="Arial" w:eastAsia="MS Mincho" w:hAnsi="Arial"/>
          <w:b/>
          <w:lang w:eastAsia="en-US"/>
        </w:rPr>
        <w:t xml:space="preserve"> 2016</w:t>
      </w:r>
    </w:p>
    <w:p w:rsidR="00EB4110" w:rsidRPr="00A17709" w:rsidRDefault="0023314C" w:rsidP="00106699">
      <w:pPr>
        <w:pStyle w:val="a4"/>
        <w:tabs>
          <w:tab w:val="clear" w:pos="4536"/>
        </w:tabs>
        <w:ind w:left="1877" w:hangingChars="850" w:hanging="1877"/>
        <w:rPr>
          <w:rFonts w:eastAsiaTheme="minorEastAsia"/>
          <w:sz w:val="22"/>
          <w:szCs w:val="22"/>
          <w:lang w:eastAsia="zh-CN"/>
        </w:rPr>
      </w:pPr>
      <w:r w:rsidRPr="00471377">
        <w:rPr>
          <w:sz w:val="22"/>
          <w:szCs w:val="22"/>
        </w:rPr>
        <w:t>Source:</w:t>
      </w:r>
      <w:r w:rsidR="001B5F20">
        <w:rPr>
          <w:rFonts w:eastAsia="宋体" w:hint="eastAsia"/>
          <w:sz w:val="22"/>
          <w:szCs w:val="22"/>
          <w:lang w:eastAsia="zh-CN"/>
        </w:rPr>
        <w:t xml:space="preserve">               </w:t>
      </w:r>
      <w:r w:rsidR="00CF4140">
        <w:rPr>
          <w:rFonts w:eastAsiaTheme="minorEastAsia" w:hint="eastAsia"/>
          <w:sz w:val="2"/>
          <w:szCs w:val="2"/>
          <w:lang w:eastAsia="zh-CN"/>
        </w:rPr>
        <w:t xml:space="preserve">  </w:t>
      </w:r>
      <w:r w:rsidR="00BF224D">
        <w:rPr>
          <w:rFonts w:eastAsiaTheme="minorEastAsia" w:hint="eastAsia"/>
          <w:sz w:val="2"/>
          <w:szCs w:val="2"/>
          <w:lang w:eastAsia="zh-CN"/>
        </w:rPr>
        <w:t xml:space="preserve"> </w:t>
      </w:r>
      <w:r w:rsidRPr="00471377">
        <w:rPr>
          <w:sz w:val="22"/>
          <w:szCs w:val="22"/>
        </w:rPr>
        <w:t>ZTE</w:t>
      </w:r>
      <w:r w:rsidR="00A17709">
        <w:rPr>
          <w:rFonts w:eastAsiaTheme="minorEastAsia" w:hint="eastAsia"/>
          <w:sz w:val="22"/>
          <w:szCs w:val="22"/>
          <w:lang w:eastAsia="zh-CN"/>
        </w:rPr>
        <w:t xml:space="preserve"> Corporation</w:t>
      </w:r>
      <w:r w:rsidR="00B73F3E">
        <w:rPr>
          <w:rFonts w:eastAsiaTheme="minorEastAsia"/>
          <w:sz w:val="22"/>
          <w:szCs w:val="22"/>
          <w:lang w:eastAsia="zh-CN"/>
        </w:rPr>
        <w:t xml:space="preserve">, </w:t>
      </w:r>
      <w:r w:rsidR="00B73F3E" w:rsidRPr="00D213A2">
        <w:rPr>
          <w:rFonts w:eastAsia="宋体" w:cs="Arial"/>
          <w:sz w:val="22"/>
          <w:szCs w:val="22"/>
          <w:lang w:eastAsia="zh-CN"/>
        </w:rPr>
        <w:t>ZTE Microelectronics</w:t>
      </w:r>
    </w:p>
    <w:p w:rsidR="00EB4110" w:rsidRPr="00063FDA" w:rsidRDefault="0023314C" w:rsidP="00106699">
      <w:pPr>
        <w:pStyle w:val="a4"/>
        <w:tabs>
          <w:tab w:val="clear" w:pos="4536"/>
        </w:tabs>
        <w:ind w:left="1745" w:hangingChars="790" w:hanging="1745"/>
        <w:rPr>
          <w:rFonts w:eastAsiaTheme="minorEastAsia"/>
          <w:sz w:val="22"/>
          <w:szCs w:val="22"/>
          <w:lang w:eastAsia="zh-CN"/>
        </w:rPr>
      </w:pPr>
      <w:r w:rsidRPr="007F142B">
        <w:rPr>
          <w:sz w:val="22"/>
          <w:szCs w:val="22"/>
        </w:rPr>
        <w:t>Title:</w:t>
      </w:r>
      <w:r w:rsidRPr="007F142B">
        <w:rPr>
          <w:rFonts w:hint="eastAsia"/>
          <w:sz w:val="22"/>
          <w:szCs w:val="22"/>
        </w:rPr>
        <w:t xml:space="preserve">  </w:t>
      </w:r>
      <w:r w:rsidR="008F3A64" w:rsidRPr="007F142B">
        <w:rPr>
          <w:rFonts w:hint="eastAsia"/>
          <w:sz w:val="22"/>
          <w:szCs w:val="22"/>
        </w:rPr>
        <w:t xml:space="preserve">               </w:t>
      </w:r>
      <w:r w:rsidR="003D7049" w:rsidRPr="007F142B">
        <w:rPr>
          <w:rFonts w:hint="eastAsia"/>
          <w:sz w:val="22"/>
          <w:szCs w:val="22"/>
        </w:rPr>
        <w:t xml:space="preserve"> </w:t>
      </w:r>
      <w:r w:rsidR="008F3A64" w:rsidRPr="007F142B">
        <w:rPr>
          <w:rFonts w:hint="eastAsia"/>
          <w:sz w:val="22"/>
          <w:szCs w:val="22"/>
        </w:rPr>
        <w:t xml:space="preserve"> </w:t>
      </w:r>
      <w:r w:rsidR="0012647A" w:rsidRPr="007F142B">
        <w:rPr>
          <w:rFonts w:hint="eastAsia"/>
          <w:sz w:val="22"/>
          <w:szCs w:val="22"/>
        </w:rPr>
        <w:t xml:space="preserve"> </w:t>
      </w:r>
      <w:r w:rsidR="00063FDA">
        <w:rPr>
          <w:rFonts w:eastAsiaTheme="minorEastAsia" w:hint="eastAsia"/>
          <w:sz w:val="22"/>
          <w:szCs w:val="22"/>
          <w:lang w:eastAsia="zh-CN"/>
        </w:rPr>
        <w:t>Discussion on interference issues in NR</w:t>
      </w:r>
    </w:p>
    <w:p w:rsidR="0023314C" w:rsidRPr="00EB4114" w:rsidRDefault="0023314C" w:rsidP="00471377">
      <w:pPr>
        <w:pStyle w:val="a4"/>
        <w:tabs>
          <w:tab w:val="clear" w:pos="4536"/>
        </w:tabs>
        <w:rPr>
          <w:rFonts w:eastAsiaTheme="minorEastAsia"/>
          <w:sz w:val="22"/>
          <w:szCs w:val="22"/>
          <w:lang w:eastAsia="zh-CN"/>
        </w:rPr>
      </w:pPr>
      <w:r w:rsidRPr="00471377">
        <w:rPr>
          <w:sz w:val="22"/>
          <w:szCs w:val="22"/>
        </w:rPr>
        <w:t>Agenda item:</w:t>
      </w:r>
      <w:r w:rsidRPr="00471377">
        <w:rPr>
          <w:rFonts w:hint="eastAsia"/>
          <w:sz w:val="22"/>
          <w:szCs w:val="22"/>
        </w:rPr>
        <w:t xml:space="preserve">      </w:t>
      </w:r>
      <w:r w:rsidR="0079686A" w:rsidRPr="00A47BE9">
        <w:rPr>
          <w:sz w:val="22"/>
          <w:szCs w:val="22"/>
        </w:rPr>
        <w:t>8</w:t>
      </w:r>
      <w:r w:rsidR="002C7ACC" w:rsidRPr="00A47BE9">
        <w:rPr>
          <w:rFonts w:eastAsia="宋体" w:hint="eastAsia"/>
          <w:sz w:val="22"/>
          <w:szCs w:val="22"/>
          <w:lang w:eastAsia="zh-CN"/>
        </w:rPr>
        <w:t>.</w:t>
      </w:r>
      <w:r w:rsidR="005C05EE" w:rsidRPr="00A47BE9">
        <w:rPr>
          <w:rFonts w:eastAsiaTheme="minorEastAsia" w:hint="eastAsia"/>
          <w:sz w:val="22"/>
          <w:szCs w:val="22"/>
          <w:lang w:eastAsia="zh-CN"/>
        </w:rPr>
        <w:t>1</w:t>
      </w:r>
      <w:r w:rsidR="00D90E74" w:rsidRPr="00A47BE9">
        <w:rPr>
          <w:rFonts w:eastAsia="宋体" w:hint="eastAsia"/>
          <w:sz w:val="22"/>
          <w:szCs w:val="22"/>
          <w:lang w:eastAsia="zh-CN"/>
        </w:rPr>
        <w:t>.</w:t>
      </w:r>
      <w:r w:rsidR="00D060ED">
        <w:rPr>
          <w:rFonts w:eastAsiaTheme="minorEastAsia" w:hint="eastAsia"/>
          <w:sz w:val="22"/>
          <w:szCs w:val="22"/>
          <w:lang w:eastAsia="zh-CN"/>
        </w:rPr>
        <w:t>4.2</w:t>
      </w:r>
    </w:p>
    <w:p w:rsidR="0023314C" w:rsidRPr="00471377" w:rsidRDefault="0023314C" w:rsidP="00471377">
      <w:pPr>
        <w:pStyle w:val="a4"/>
        <w:tabs>
          <w:tab w:val="clear" w:pos="4536"/>
        </w:tabs>
        <w:rPr>
          <w:sz w:val="22"/>
          <w:szCs w:val="22"/>
        </w:rPr>
      </w:pPr>
      <w:r w:rsidRPr="00471377">
        <w:rPr>
          <w:sz w:val="22"/>
          <w:szCs w:val="22"/>
        </w:rPr>
        <w:t xml:space="preserve">Document for:  </w:t>
      </w:r>
      <w:r w:rsidRPr="00471377">
        <w:rPr>
          <w:rFonts w:hint="eastAsia"/>
          <w:sz w:val="22"/>
          <w:szCs w:val="22"/>
        </w:rPr>
        <w:t xml:space="preserve">  </w:t>
      </w:r>
      <w:r w:rsidRPr="00471377">
        <w:rPr>
          <w:sz w:val="22"/>
          <w:szCs w:val="22"/>
        </w:rPr>
        <w:t>Discussion and Decision</w:t>
      </w:r>
    </w:p>
    <w:bookmarkEnd w:id="0"/>
    <w:bookmarkEnd w:id="1"/>
    <w:p w:rsidR="0023314C" w:rsidRPr="00B077C1" w:rsidRDefault="0023314C" w:rsidP="0023314C">
      <w:pPr>
        <w:pBdr>
          <w:bottom w:val="single" w:sz="4" w:space="1" w:color="auto"/>
        </w:pBdr>
        <w:tabs>
          <w:tab w:val="left" w:pos="2552"/>
        </w:tabs>
        <w:rPr>
          <w:sz w:val="24"/>
        </w:rPr>
      </w:pPr>
    </w:p>
    <w:p w:rsidR="007E5079" w:rsidRDefault="0023314C" w:rsidP="000802FA">
      <w:pPr>
        <w:pStyle w:val="1"/>
        <w:spacing w:beforeLines="50" w:before="180" w:line="360" w:lineRule="auto"/>
        <w:ind w:left="431" w:hanging="431"/>
        <w:rPr>
          <w:sz w:val="32"/>
          <w:lang w:val="en-US"/>
        </w:rPr>
      </w:pPr>
      <w:r w:rsidRPr="001C3AC5">
        <w:rPr>
          <w:sz w:val="32"/>
          <w:lang w:val="en-US"/>
        </w:rPr>
        <w:t>Introduction</w:t>
      </w:r>
    </w:p>
    <w:bookmarkEnd w:id="2"/>
    <w:bookmarkEnd w:id="3"/>
    <w:p w:rsidR="00B71E36" w:rsidRDefault="00D41CF7" w:rsidP="00B71E36">
      <w:p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>In RAN</w:t>
      </w:r>
      <w:r w:rsidR="00B71E36">
        <w:rPr>
          <w:rFonts w:ascii="Times New Roman" w:hAnsi="Times New Roman" w:hint="eastAsia"/>
          <w:sz w:val="20"/>
          <w:szCs w:val="20"/>
          <w:lang w:val="en-GB"/>
        </w:rPr>
        <w:t>1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#</w:t>
      </w:r>
      <w:r w:rsidR="00B71E36">
        <w:rPr>
          <w:rFonts w:ascii="Times New Roman" w:hAnsi="Times New Roman" w:hint="eastAsia"/>
          <w:sz w:val="20"/>
          <w:szCs w:val="20"/>
          <w:lang w:val="en-GB"/>
        </w:rPr>
        <w:t xml:space="preserve">86 meeting, </w:t>
      </w:r>
      <w:r w:rsidR="000802FA">
        <w:rPr>
          <w:rFonts w:ascii="Times New Roman" w:hAnsi="Times New Roman" w:hint="eastAsia"/>
          <w:sz w:val="20"/>
          <w:szCs w:val="20"/>
          <w:lang w:val="en-GB"/>
        </w:rPr>
        <w:t xml:space="preserve">the </w:t>
      </w:r>
      <w:r w:rsidR="00B71E36">
        <w:rPr>
          <w:rFonts w:ascii="Times New Roman" w:hAnsi="Times New Roman" w:hint="eastAsia"/>
          <w:sz w:val="20"/>
          <w:szCs w:val="20"/>
          <w:lang w:val="en-GB"/>
        </w:rPr>
        <w:t xml:space="preserve">interference management </w:t>
      </w:r>
      <w:r w:rsidR="000802FA">
        <w:rPr>
          <w:rFonts w:ascii="Times New Roman" w:hAnsi="Times New Roman" w:hint="eastAsia"/>
          <w:sz w:val="20"/>
          <w:szCs w:val="20"/>
          <w:lang w:val="en-GB"/>
        </w:rPr>
        <w:t xml:space="preserve">has been </w:t>
      </w:r>
      <w:r w:rsidR="000802FA">
        <w:rPr>
          <w:rFonts w:ascii="Times New Roman" w:hAnsi="Times New Roman"/>
          <w:sz w:val="20"/>
          <w:szCs w:val="20"/>
          <w:lang w:val="en-GB"/>
        </w:rPr>
        <w:t>discussed</w:t>
      </w:r>
      <w:r w:rsidR="000802FA">
        <w:rPr>
          <w:rFonts w:ascii="Times New Roman" w:hAnsi="Times New Roman" w:hint="eastAsia"/>
          <w:sz w:val="20"/>
          <w:szCs w:val="20"/>
          <w:lang w:val="en-GB"/>
        </w:rPr>
        <w:t xml:space="preserve"> with the following </w:t>
      </w:r>
      <w:r w:rsidR="000802FA">
        <w:rPr>
          <w:rFonts w:ascii="Times New Roman" w:hAnsi="Times New Roman"/>
          <w:sz w:val="20"/>
          <w:szCs w:val="20"/>
          <w:lang w:val="en-GB"/>
        </w:rPr>
        <w:t>agreement</w:t>
      </w:r>
      <w:r w:rsidR="000802FA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9449EB">
        <w:rPr>
          <w:rFonts w:ascii="Times New Roman" w:hAnsi="Times New Roman" w:hint="eastAsia"/>
          <w:sz w:val="20"/>
          <w:szCs w:val="20"/>
          <w:lang w:val="en-GB"/>
        </w:rPr>
        <w:t>[1]</w:t>
      </w:r>
      <w:r w:rsidR="000802FA">
        <w:rPr>
          <w:rFonts w:ascii="Times New Roman" w:hAnsi="Times New Roman" w:hint="eastAsia"/>
          <w:sz w:val="20"/>
          <w:szCs w:val="20"/>
          <w:lang w:val="en-GB"/>
        </w:rPr>
        <w:t>:</w:t>
      </w:r>
    </w:p>
    <w:p w:rsidR="00B71E36" w:rsidRPr="00327CF2" w:rsidRDefault="00B71E36" w:rsidP="00B71E36">
      <w:pPr>
        <w:numPr>
          <w:ilvl w:val="0"/>
          <w:numId w:val="11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327CF2">
        <w:rPr>
          <w:rFonts w:ascii="Times New Roman" w:eastAsia="MS Mincho" w:hAnsi="Times New Roman"/>
          <w:i/>
          <w:sz w:val="20"/>
          <w:szCs w:val="20"/>
          <w:lang w:eastAsia="ja-JP"/>
        </w:rPr>
        <w:t>Study to support various interference management schemes:</w:t>
      </w:r>
    </w:p>
    <w:p w:rsidR="00B71E36" w:rsidRPr="00327CF2" w:rsidRDefault="00B71E36" w:rsidP="00B71E36">
      <w:pPr>
        <w:numPr>
          <w:ilvl w:val="1"/>
          <w:numId w:val="11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327CF2">
        <w:rPr>
          <w:rFonts w:ascii="Times New Roman" w:eastAsia="MS Mincho" w:hAnsi="Times New Roman"/>
          <w:i/>
          <w:sz w:val="20"/>
          <w:szCs w:val="20"/>
          <w:lang w:eastAsia="ja-JP"/>
        </w:rPr>
        <w:t>Interference management over different time scales:</w:t>
      </w:r>
    </w:p>
    <w:p w:rsidR="00B71E36" w:rsidRPr="00327CF2" w:rsidRDefault="00B71E36" w:rsidP="00B71E36">
      <w:pPr>
        <w:numPr>
          <w:ilvl w:val="2"/>
          <w:numId w:val="11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327CF2">
        <w:rPr>
          <w:rFonts w:ascii="Times New Roman" w:eastAsia="MS Mincho" w:hAnsi="Times New Roman"/>
          <w:i/>
          <w:sz w:val="20"/>
          <w:szCs w:val="20"/>
          <w:lang w:eastAsia="ja-JP"/>
        </w:rPr>
        <w:t>Semi-static/preconfigured interference management</w:t>
      </w:r>
    </w:p>
    <w:p w:rsidR="00B71E36" w:rsidRPr="00327CF2" w:rsidRDefault="00B71E36" w:rsidP="00B71E36">
      <w:pPr>
        <w:numPr>
          <w:ilvl w:val="2"/>
          <w:numId w:val="11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327CF2">
        <w:rPr>
          <w:rFonts w:ascii="Times New Roman" w:eastAsia="MS Mincho" w:hAnsi="Times New Roman"/>
          <w:i/>
          <w:sz w:val="20"/>
          <w:szCs w:val="20"/>
          <w:lang w:eastAsia="ja-JP"/>
        </w:rPr>
        <w:t>Dynamic interference management</w:t>
      </w:r>
    </w:p>
    <w:p w:rsidR="00B71E36" w:rsidRPr="00327CF2" w:rsidRDefault="00B71E36" w:rsidP="00B71E36">
      <w:pPr>
        <w:numPr>
          <w:ilvl w:val="1"/>
          <w:numId w:val="11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327CF2">
        <w:rPr>
          <w:rFonts w:ascii="Times New Roman" w:eastAsia="MS Mincho" w:hAnsi="Times New Roman"/>
          <w:i/>
          <w:sz w:val="20"/>
          <w:szCs w:val="20"/>
          <w:lang w:eastAsia="ja-JP"/>
        </w:rPr>
        <w:t>Interference management where signals/channels from/to UE(s) is</w:t>
      </w:r>
    </w:p>
    <w:p w:rsidR="00B71E36" w:rsidRPr="00327CF2" w:rsidRDefault="00B71E36" w:rsidP="00B71E36">
      <w:pPr>
        <w:numPr>
          <w:ilvl w:val="2"/>
          <w:numId w:val="11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327CF2">
        <w:rPr>
          <w:rFonts w:ascii="Times New Roman" w:eastAsia="MS Mincho" w:hAnsi="Times New Roman"/>
          <w:i/>
          <w:sz w:val="20"/>
          <w:szCs w:val="20"/>
          <w:lang w:eastAsia="ja-JP"/>
        </w:rPr>
        <w:t>Transmitted from/to multiple TRPs</w:t>
      </w:r>
    </w:p>
    <w:p w:rsidR="00B71E36" w:rsidRPr="00327CF2" w:rsidRDefault="00B71E36" w:rsidP="00B71E36">
      <w:pPr>
        <w:numPr>
          <w:ilvl w:val="2"/>
          <w:numId w:val="11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327CF2">
        <w:rPr>
          <w:rFonts w:ascii="Times New Roman" w:eastAsia="MS Mincho" w:hAnsi="Times New Roman"/>
          <w:i/>
          <w:sz w:val="20"/>
          <w:szCs w:val="20"/>
          <w:lang w:eastAsia="ja-JP"/>
        </w:rPr>
        <w:t>Transmitted from/to single TRP</w:t>
      </w:r>
    </w:p>
    <w:p w:rsidR="00B71E36" w:rsidRPr="00327CF2" w:rsidRDefault="00B71E36" w:rsidP="00B71E36">
      <w:pPr>
        <w:numPr>
          <w:ilvl w:val="0"/>
          <w:numId w:val="11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327CF2">
        <w:rPr>
          <w:rFonts w:ascii="Times New Roman" w:eastAsia="MS Mincho" w:hAnsi="Times New Roman"/>
          <w:i/>
          <w:sz w:val="20"/>
          <w:szCs w:val="20"/>
          <w:lang w:eastAsia="ja-JP"/>
        </w:rPr>
        <w:t>The above study should consider:</w:t>
      </w:r>
    </w:p>
    <w:p w:rsidR="00B71E36" w:rsidRPr="00327CF2" w:rsidRDefault="00B71E36" w:rsidP="00B71E36">
      <w:pPr>
        <w:numPr>
          <w:ilvl w:val="1"/>
          <w:numId w:val="11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327CF2">
        <w:rPr>
          <w:rFonts w:ascii="Times New Roman" w:eastAsia="MS Mincho" w:hAnsi="Times New Roman"/>
          <w:i/>
          <w:sz w:val="20"/>
          <w:szCs w:val="20"/>
          <w:lang w:eastAsia="ja-JP"/>
        </w:rPr>
        <w:t>Forward compatibility, e.g., for future introduction of additional interference management schemes (if any)</w:t>
      </w:r>
    </w:p>
    <w:p w:rsidR="00B71E36" w:rsidRPr="00327CF2" w:rsidRDefault="00B71E36" w:rsidP="00B71E36">
      <w:pPr>
        <w:numPr>
          <w:ilvl w:val="1"/>
          <w:numId w:val="11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327CF2">
        <w:rPr>
          <w:rFonts w:ascii="Times New Roman" w:eastAsia="MS Mincho" w:hAnsi="Times New Roman"/>
          <w:i/>
          <w:sz w:val="20"/>
          <w:szCs w:val="20"/>
          <w:lang w:eastAsia="ja-JP"/>
        </w:rPr>
        <w:t>Low and high NR frequencies</w:t>
      </w:r>
    </w:p>
    <w:p w:rsidR="00B71E36" w:rsidRPr="00327CF2" w:rsidRDefault="00B71E36" w:rsidP="00B71E36">
      <w:pPr>
        <w:numPr>
          <w:ilvl w:val="1"/>
          <w:numId w:val="11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327CF2">
        <w:rPr>
          <w:rFonts w:ascii="Times New Roman" w:eastAsia="MS Mincho" w:hAnsi="Times New Roman"/>
          <w:i/>
          <w:sz w:val="20"/>
          <w:szCs w:val="20"/>
          <w:lang w:eastAsia="ja-JP"/>
        </w:rPr>
        <w:t>Take into account backhaul/fronthaul latency constraints</w:t>
      </w:r>
    </w:p>
    <w:p w:rsidR="00B71E36" w:rsidRPr="00327CF2" w:rsidRDefault="00B71E36" w:rsidP="00B71E36">
      <w:pPr>
        <w:numPr>
          <w:ilvl w:val="1"/>
          <w:numId w:val="11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327CF2">
        <w:rPr>
          <w:rFonts w:ascii="Times New Roman" w:eastAsia="MS Mincho" w:hAnsi="Times New Roman"/>
          <w:i/>
          <w:sz w:val="20"/>
          <w:szCs w:val="20"/>
          <w:lang w:eastAsia="ja-JP"/>
        </w:rPr>
        <w:t>Both TDD and FDD</w:t>
      </w:r>
    </w:p>
    <w:p w:rsidR="00B71E36" w:rsidRPr="00327CF2" w:rsidRDefault="00B71E36" w:rsidP="00B71E36">
      <w:pPr>
        <w:numPr>
          <w:ilvl w:val="1"/>
          <w:numId w:val="11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327CF2">
        <w:rPr>
          <w:rFonts w:ascii="Times New Roman" w:eastAsia="MS Mincho" w:hAnsi="Times New Roman"/>
          <w:i/>
          <w:sz w:val="20"/>
          <w:szCs w:val="20"/>
          <w:lang w:eastAsia="ja-JP"/>
        </w:rPr>
        <w:t>Both data and control channels</w:t>
      </w:r>
    </w:p>
    <w:p w:rsidR="00B71E36" w:rsidRPr="00327CF2" w:rsidRDefault="00B71E36" w:rsidP="00B71E36">
      <w:pPr>
        <w:numPr>
          <w:ilvl w:val="1"/>
          <w:numId w:val="11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327CF2">
        <w:rPr>
          <w:rFonts w:ascii="Times New Roman" w:eastAsia="MS Mincho" w:hAnsi="Times New Roman"/>
          <w:i/>
          <w:sz w:val="20"/>
          <w:szCs w:val="20"/>
          <w:lang w:eastAsia="ja-JP"/>
        </w:rPr>
        <w:t>Interference measurement/reporting</w:t>
      </w:r>
    </w:p>
    <w:p w:rsidR="00B71E36" w:rsidRPr="00327CF2" w:rsidRDefault="00B71E36" w:rsidP="00B71E36">
      <w:pPr>
        <w:numPr>
          <w:ilvl w:val="1"/>
          <w:numId w:val="11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327CF2">
        <w:rPr>
          <w:rFonts w:ascii="Times New Roman" w:eastAsia="MS Mincho" w:hAnsi="Times New Roman"/>
          <w:i/>
          <w:sz w:val="20"/>
          <w:szCs w:val="20"/>
          <w:lang w:eastAsia="ja-JP"/>
        </w:rPr>
        <w:t>Taking into account interference management for advanced receivers</w:t>
      </w:r>
    </w:p>
    <w:p w:rsidR="00B71E36" w:rsidRPr="00327CF2" w:rsidRDefault="00B71E36" w:rsidP="00B71E36">
      <w:pPr>
        <w:numPr>
          <w:ilvl w:val="1"/>
          <w:numId w:val="11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327CF2">
        <w:rPr>
          <w:rFonts w:ascii="Times New Roman" w:eastAsia="MS Mincho" w:hAnsi="Times New Roman"/>
          <w:i/>
          <w:sz w:val="20"/>
          <w:szCs w:val="20"/>
          <w:lang w:eastAsia="ja-JP"/>
        </w:rPr>
        <w:t>Taking into account various scenarios</w:t>
      </w:r>
    </w:p>
    <w:p w:rsidR="00B71E36" w:rsidRPr="00327CF2" w:rsidRDefault="00B71E36" w:rsidP="00B71E36">
      <w:pPr>
        <w:numPr>
          <w:ilvl w:val="1"/>
          <w:numId w:val="11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327CF2">
        <w:rPr>
          <w:rFonts w:ascii="Times New Roman" w:eastAsia="MS Mincho" w:hAnsi="Times New Roman"/>
          <w:i/>
          <w:sz w:val="20"/>
          <w:szCs w:val="20"/>
          <w:lang w:eastAsia="ja-JP"/>
        </w:rPr>
        <w:t>Taking into account beam management, different antenna structures, etc.</w:t>
      </w:r>
    </w:p>
    <w:p w:rsidR="004335EC" w:rsidRPr="004335EC" w:rsidRDefault="004335EC" w:rsidP="000802FA">
      <w:pPr>
        <w:snapToGrid w:val="0"/>
        <w:spacing w:before="100" w:beforeAutospacing="1" w:afterLines="50" w:after="180"/>
        <w:jc w:val="both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 xml:space="preserve">In this contribution, </w:t>
      </w:r>
      <w:r w:rsidR="003D5218">
        <w:rPr>
          <w:rFonts w:ascii="Times New Roman" w:hAnsi="Times New Roman" w:hint="eastAsia"/>
          <w:sz w:val="20"/>
          <w:szCs w:val="20"/>
          <w:lang w:val="en-GB"/>
        </w:rPr>
        <w:t xml:space="preserve">the interference issues in </w:t>
      </w:r>
      <w:r w:rsidR="003D5218">
        <w:rPr>
          <w:rFonts w:ascii="Times New Roman" w:hAnsi="Times New Roman"/>
          <w:sz w:val="20"/>
          <w:szCs w:val="20"/>
          <w:lang w:val="en-GB"/>
        </w:rPr>
        <w:t>the</w:t>
      </w:r>
      <w:r w:rsidR="003D5218">
        <w:rPr>
          <w:rFonts w:ascii="Times New Roman" w:hAnsi="Times New Roman" w:hint="eastAsia"/>
          <w:sz w:val="20"/>
          <w:szCs w:val="20"/>
          <w:lang w:val="en-GB"/>
        </w:rPr>
        <w:t xml:space="preserve"> NR have </w:t>
      </w:r>
      <w:r w:rsidR="003D5218">
        <w:rPr>
          <w:rFonts w:ascii="Times New Roman" w:hAnsi="Times New Roman"/>
          <w:sz w:val="20"/>
          <w:szCs w:val="20"/>
          <w:lang w:val="en-GB"/>
        </w:rPr>
        <w:t>be</w:t>
      </w:r>
      <w:r w:rsidR="003D5218">
        <w:rPr>
          <w:rFonts w:ascii="Times New Roman" w:hAnsi="Times New Roman" w:hint="eastAsia"/>
          <w:sz w:val="20"/>
          <w:szCs w:val="20"/>
          <w:lang w:val="en-GB"/>
        </w:rPr>
        <w:t xml:space="preserve">en </w:t>
      </w:r>
      <w:r w:rsidR="003D5218">
        <w:rPr>
          <w:rFonts w:ascii="Times New Roman" w:hAnsi="Times New Roman"/>
          <w:sz w:val="20"/>
          <w:szCs w:val="20"/>
          <w:lang w:val="en-GB"/>
        </w:rPr>
        <w:t>analy</w:t>
      </w:r>
      <w:r w:rsidR="003D5218">
        <w:rPr>
          <w:rFonts w:ascii="Times New Roman" w:hAnsi="Times New Roman" w:hint="eastAsia"/>
          <w:sz w:val="20"/>
          <w:szCs w:val="20"/>
          <w:lang w:val="en-GB"/>
        </w:rPr>
        <w:t xml:space="preserve">zed through the </w:t>
      </w:r>
      <w:r w:rsidR="00092167">
        <w:rPr>
          <w:rFonts w:ascii="Times New Roman" w:hAnsi="Times New Roman" w:hint="eastAsia"/>
          <w:sz w:val="20"/>
          <w:szCs w:val="20"/>
          <w:lang w:val="en-GB"/>
        </w:rPr>
        <w:t xml:space="preserve">the preliminary </w:t>
      </w:r>
      <w:r w:rsidR="00ED195A">
        <w:rPr>
          <w:rFonts w:ascii="Times New Roman" w:hAnsi="Times New Roman" w:hint="eastAsia"/>
          <w:sz w:val="20"/>
          <w:szCs w:val="20"/>
          <w:lang w:val="en-GB"/>
        </w:rPr>
        <w:t>simulation</w:t>
      </w:r>
      <w:r w:rsidR="003D5218">
        <w:rPr>
          <w:rFonts w:ascii="Times New Roman" w:hAnsi="Times New Roman" w:hint="eastAsia"/>
          <w:sz w:val="20"/>
          <w:szCs w:val="20"/>
          <w:lang w:val="en-GB"/>
        </w:rPr>
        <w:t xml:space="preserve">. And some </w:t>
      </w:r>
      <w:r w:rsidR="006A1289">
        <w:rPr>
          <w:rFonts w:ascii="Times New Roman" w:hAnsi="Times New Roman" w:hint="eastAsia"/>
          <w:sz w:val="20"/>
          <w:szCs w:val="20"/>
          <w:lang w:val="en-GB"/>
        </w:rPr>
        <w:t xml:space="preserve">interference mitigation </w:t>
      </w:r>
      <w:r w:rsidR="006A1289">
        <w:rPr>
          <w:rFonts w:ascii="Times New Roman" w:hAnsi="Times New Roman"/>
          <w:sz w:val="20"/>
          <w:szCs w:val="20"/>
          <w:lang w:val="en-GB"/>
        </w:rPr>
        <w:t>schemes</w:t>
      </w:r>
      <w:r w:rsidR="003D5218">
        <w:rPr>
          <w:rFonts w:ascii="Times New Roman" w:hAnsi="Times New Roman" w:hint="eastAsia"/>
          <w:sz w:val="20"/>
          <w:szCs w:val="20"/>
          <w:lang w:val="en-GB"/>
        </w:rPr>
        <w:t xml:space="preserve"> have also been proposed</w:t>
      </w:r>
      <w:r w:rsidR="004253AE">
        <w:rPr>
          <w:rFonts w:ascii="Times New Roman" w:hAnsi="Times New Roman"/>
          <w:sz w:val="20"/>
          <w:szCs w:val="20"/>
          <w:lang w:val="en-GB"/>
        </w:rPr>
        <w:t>.</w:t>
      </w:r>
    </w:p>
    <w:p w:rsidR="00C6660E" w:rsidRPr="00CB445C" w:rsidRDefault="00952FD1" w:rsidP="000802FA">
      <w:pPr>
        <w:pStyle w:val="1"/>
        <w:snapToGrid w:val="0"/>
        <w:spacing w:beforeLines="100" w:before="360" w:line="360" w:lineRule="auto"/>
        <w:rPr>
          <w:sz w:val="32"/>
          <w:lang w:val="en-US"/>
        </w:rPr>
      </w:pPr>
      <w:r>
        <w:rPr>
          <w:rFonts w:hint="eastAsia"/>
          <w:sz w:val="32"/>
          <w:lang w:val="en-US"/>
        </w:rPr>
        <w:t>Discussion</w:t>
      </w:r>
      <w:r w:rsidR="00213EAF">
        <w:rPr>
          <w:rFonts w:hint="eastAsia"/>
          <w:sz w:val="32"/>
          <w:lang w:val="en-US"/>
        </w:rPr>
        <w:t xml:space="preserve"> </w:t>
      </w:r>
      <w:r w:rsidR="000E609A">
        <w:rPr>
          <w:sz w:val="32"/>
          <w:lang w:val="en-US"/>
        </w:rPr>
        <w:t>for the</w:t>
      </w:r>
      <w:r w:rsidR="00F224B1">
        <w:rPr>
          <w:rFonts w:hint="eastAsia"/>
          <w:sz w:val="32"/>
          <w:lang w:val="en-US"/>
        </w:rPr>
        <w:t xml:space="preserve"> </w:t>
      </w:r>
      <w:r w:rsidR="00A81F50">
        <w:rPr>
          <w:rFonts w:hint="eastAsia"/>
          <w:sz w:val="32"/>
          <w:lang w:val="en-US"/>
        </w:rPr>
        <w:t xml:space="preserve">NR </w:t>
      </w:r>
      <w:r w:rsidR="00F224B1">
        <w:rPr>
          <w:rFonts w:hint="eastAsia"/>
          <w:sz w:val="32"/>
          <w:lang w:val="en-US"/>
        </w:rPr>
        <w:t xml:space="preserve">interference management  </w:t>
      </w:r>
    </w:p>
    <w:p w:rsidR="00835393" w:rsidRPr="00235A49" w:rsidRDefault="001E6FE1" w:rsidP="00235A49">
      <w:pPr>
        <w:pStyle w:val="2"/>
        <w:spacing w:line="240" w:lineRule="auto"/>
        <w:ind w:left="578" w:hanging="578"/>
        <w:rPr>
          <w:rFonts w:ascii="Arial" w:hAnsi="Arial" w:cs="Arial"/>
          <w:sz w:val="24"/>
          <w:szCs w:val="24"/>
        </w:rPr>
      </w:pPr>
      <w:r>
        <w:rPr>
          <w:rFonts w:ascii="Arial" w:hAnsi="Arial" w:cs="Arial" w:hint="eastAsia"/>
          <w:sz w:val="24"/>
          <w:szCs w:val="24"/>
        </w:rPr>
        <w:lastRenderedPageBreak/>
        <w:t xml:space="preserve">Interference </w:t>
      </w:r>
      <w:r w:rsidR="001807CB">
        <w:rPr>
          <w:rFonts w:ascii="Arial" w:hAnsi="Arial" w:cs="Arial" w:hint="eastAsia"/>
          <w:sz w:val="24"/>
          <w:szCs w:val="24"/>
        </w:rPr>
        <w:t xml:space="preserve">analysis </w:t>
      </w:r>
      <w:r>
        <w:rPr>
          <w:rFonts w:ascii="Arial" w:hAnsi="Arial" w:cs="Arial" w:hint="eastAsia"/>
          <w:sz w:val="24"/>
          <w:szCs w:val="24"/>
        </w:rPr>
        <w:t>in the NR</w:t>
      </w:r>
    </w:p>
    <w:p w:rsidR="00CB445C" w:rsidRDefault="00CB445C" w:rsidP="003A5F75">
      <w:pPr>
        <w:overflowPunct w:val="0"/>
        <w:autoSpaceDE w:val="0"/>
        <w:autoSpaceDN w:val="0"/>
        <w:adjustRightInd w:val="0"/>
        <w:spacing w:after="0" w:line="264" w:lineRule="auto"/>
        <w:jc w:val="both"/>
        <w:textAlignment w:val="baseline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 xml:space="preserve">As we know, multi-antenna schemes including analog beamforming and digital beamforming </w:t>
      </w:r>
      <w:r w:rsidR="00381849">
        <w:rPr>
          <w:rFonts w:ascii="Times New Roman" w:hAnsi="Times New Roman" w:hint="eastAsia"/>
          <w:sz w:val="20"/>
          <w:szCs w:val="20"/>
          <w:lang w:val="en-GB"/>
        </w:rPr>
        <w:t>have been well investigated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in NR MIMO, especially in higher frequency bands. Currently, based on beamforming transmission, whether interference issue</w:t>
      </w:r>
      <w:r w:rsidR="006A27F5">
        <w:rPr>
          <w:rFonts w:ascii="Times New Roman" w:hAnsi="Times New Roman" w:hint="eastAsia"/>
          <w:sz w:val="20"/>
          <w:szCs w:val="20"/>
          <w:lang w:val="en-GB"/>
        </w:rPr>
        <w:t>s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impact the system capacity or not is not clear yet. So in this </w:t>
      </w:r>
      <w:r w:rsidR="00F35E96">
        <w:rPr>
          <w:rFonts w:ascii="Times New Roman" w:hAnsi="Times New Roman" w:hint="eastAsia"/>
          <w:sz w:val="20"/>
          <w:szCs w:val="20"/>
          <w:lang w:val="en-GB"/>
        </w:rPr>
        <w:t>section</w:t>
      </w:r>
      <w:r>
        <w:rPr>
          <w:rFonts w:ascii="Times New Roman" w:hAnsi="Times New Roman" w:hint="eastAsia"/>
          <w:sz w:val="20"/>
          <w:szCs w:val="20"/>
          <w:lang w:val="en-GB"/>
        </w:rPr>
        <w:t>, we</w:t>
      </w:r>
      <w:r w:rsidR="00ED195A">
        <w:rPr>
          <w:rFonts w:ascii="Times New Roman" w:hAnsi="Times New Roman" w:hint="eastAsia"/>
          <w:sz w:val="20"/>
          <w:szCs w:val="20"/>
          <w:lang w:val="en-GB"/>
        </w:rPr>
        <w:t xml:space="preserve"> analyse the interference issue</w:t>
      </w:r>
      <w:r w:rsidR="00F35E96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8F4368">
        <w:rPr>
          <w:rFonts w:ascii="Times New Roman" w:hAnsi="Times New Roman" w:hint="eastAsia"/>
          <w:sz w:val="20"/>
          <w:szCs w:val="20"/>
          <w:lang w:val="en-GB"/>
        </w:rPr>
        <w:t xml:space="preserve">with multi-beams scheme for indoor office. </w:t>
      </w:r>
      <w:r w:rsidR="009117E9">
        <w:rPr>
          <w:rFonts w:ascii="Times New Roman" w:hAnsi="Times New Roman"/>
          <w:sz w:val="20"/>
          <w:szCs w:val="20"/>
          <w:lang w:val="en-GB"/>
        </w:rPr>
        <w:t>T</w:t>
      </w:r>
      <w:r w:rsidR="009117E9">
        <w:rPr>
          <w:rFonts w:ascii="Times New Roman" w:hAnsi="Times New Roman" w:hint="eastAsia"/>
          <w:sz w:val="20"/>
          <w:szCs w:val="20"/>
          <w:lang w:val="en-GB"/>
        </w:rPr>
        <w:t xml:space="preserve">he detailed simulation assumption can be found in </w:t>
      </w:r>
      <w:r w:rsidR="009117E9">
        <w:rPr>
          <w:rFonts w:ascii="Times New Roman" w:hAnsi="Times New Roman"/>
          <w:sz w:val="20"/>
          <w:szCs w:val="20"/>
          <w:lang w:val="en-GB"/>
        </w:rPr>
        <w:fldChar w:fldCharType="begin"/>
      </w:r>
      <w:r w:rsidR="009117E9">
        <w:rPr>
          <w:rFonts w:ascii="Times New Roman" w:hAnsi="Times New Roman"/>
          <w:sz w:val="20"/>
          <w:szCs w:val="20"/>
          <w:lang w:val="en-GB"/>
        </w:rPr>
        <w:instrText xml:space="preserve"> </w:instrText>
      </w:r>
      <w:r w:rsidR="009117E9">
        <w:rPr>
          <w:rFonts w:ascii="Times New Roman" w:hAnsi="Times New Roman" w:hint="eastAsia"/>
          <w:sz w:val="20"/>
          <w:szCs w:val="20"/>
          <w:lang w:val="en-GB"/>
        </w:rPr>
        <w:instrText>REF _Ref463080609 \h</w:instrText>
      </w:r>
      <w:r w:rsidR="009117E9">
        <w:rPr>
          <w:rFonts w:ascii="Times New Roman" w:hAnsi="Times New Roman"/>
          <w:sz w:val="20"/>
          <w:szCs w:val="20"/>
          <w:lang w:val="en-GB"/>
        </w:rPr>
        <w:instrText xml:space="preserve">  \* MERGEFORMAT </w:instrText>
      </w:r>
      <w:r w:rsidR="009117E9">
        <w:rPr>
          <w:rFonts w:ascii="Times New Roman" w:hAnsi="Times New Roman"/>
          <w:sz w:val="20"/>
          <w:szCs w:val="20"/>
          <w:lang w:val="en-GB"/>
        </w:rPr>
      </w:r>
      <w:r w:rsidR="009117E9">
        <w:rPr>
          <w:rFonts w:ascii="Times New Roman" w:hAnsi="Times New Roman"/>
          <w:sz w:val="20"/>
          <w:szCs w:val="20"/>
          <w:lang w:val="en-GB"/>
        </w:rPr>
        <w:fldChar w:fldCharType="separate"/>
      </w:r>
      <w:r w:rsidR="00FD71B9" w:rsidRPr="00327CF2">
        <w:rPr>
          <w:rFonts w:ascii="Times New Roman" w:hAnsi="Times New Roman"/>
          <w:sz w:val="20"/>
          <w:szCs w:val="20"/>
          <w:lang w:val="en-GB"/>
        </w:rPr>
        <w:t>Table 1</w:t>
      </w:r>
      <w:r w:rsidR="009117E9">
        <w:rPr>
          <w:rFonts w:ascii="Times New Roman" w:hAnsi="Times New Roman"/>
          <w:sz w:val="20"/>
          <w:szCs w:val="20"/>
          <w:lang w:val="en-GB"/>
        </w:rPr>
        <w:fldChar w:fldCharType="end"/>
      </w:r>
      <w:r w:rsidR="008F4368">
        <w:rPr>
          <w:rFonts w:ascii="Times New Roman" w:hAnsi="Times New Roman" w:hint="eastAsia"/>
          <w:sz w:val="20"/>
          <w:szCs w:val="20"/>
          <w:lang w:val="en-GB"/>
        </w:rPr>
        <w:t xml:space="preserve"> in appendix. </w:t>
      </w:r>
    </w:p>
    <w:p w:rsidR="00797DD7" w:rsidRDefault="00A17D24" w:rsidP="00327CF2">
      <w:pPr>
        <w:keepNext/>
        <w:overflowPunct w:val="0"/>
        <w:autoSpaceDE w:val="0"/>
        <w:autoSpaceDN w:val="0"/>
        <w:adjustRightInd w:val="0"/>
        <w:spacing w:after="0" w:line="264" w:lineRule="auto"/>
        <w:jc w:val="center"/>
        <w:textAlignment w:val="baseline"/>
      </w:pPr>
      <w:r w:rsidRPr="00A17D24">
        <w:rPr>
          <w:rFonts w:ascii="Times New Roman" w:hAnsi="Times New Roman"/>
          <w:b/>
          <w:noProof/>
          <w:sz w:val="20"/>
          <w:szCs w:val="20"/>
        </w:rPr>
        <w:drawing>
          <wp:inline distT="0" distB="0" distL="0" distR="0" wp14:anchorId="458CC69D" wp14:editId="44AC5B2A">
            <wp:extent cx="3423138" cy="2110153"/>
            <wp:effectExtent l="0" t="0" r="0" b="0"/>
            <wp:docPr id="2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t="62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3138" cy="21101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1D3D" w:rsidRPr="007A2713" w:rsidRDefault="00797DD7" w:rsidP="00327CF2">
      <w:pPr>
        <w:pStyle w:val="ac"/>
        <w:jc w:val="center"/>
      </w:pPr>
      <w:bookmarkStart w:id="5" w:name="_Ref46308156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D71B9">
        <w:rPr>
          <w:noProof/>
        </w:rPr>
        <w:t>1</w:t>
      </w:r>
      <w:r>
        <w:fldChar w:fldCharType="end"/>
      </w:r>
      <w:bookmarkEnd w:id="5"/>
      <w:r>
        <w:rPr>
          <w:rFonts w:hint="eastAsia"/>
          <w:lang w:eastAsia="zh-CN"/>
        </w:rPr>
        <w:t xml:space="preserve"> </w:t>
      </w:r>
      <w:r>
        <w:rPr>
          <w:rFonts w:hint="eastAsia"/>
        </w:rPr>
        <w:t>CDF of SIR</w:t>
      </w:r>
      <w:r w:rsidRPr="008F4368">
        <w:rPr>
          <w:rFonts w:hint="eastAsia"/>
        </w:rPr>
        <w:t xml:space="preserve"> for indoor office</w:t>
      </w:r>
    </w:p>
    <w:p w:rsidR="00353CAD" w:rsidRDefault="008F4368" w:rsidP="00327CF2">
      <w:pPr>
        <w:overflowPunct w:val="0"/>
        <w:autoSpaceDE w:val="0"/>
        <w:autoSpaceDN w:val="0"/>
        <w:adjustRightInd w:val="0"/>
        <w:spacing w:after="0" w:line="264" w:lineRule="auto"/>
        <w:jc w:val="both"/>
        <w:textAlignment w:val="baseline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>As shown in the</w:t>
      </w:r>
      <w:r w:rsidR="00797DD7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797DD7">
        <w:rPr>
          <w:rFonts w:ascii="Times New Roman" w:hAnsi="Times New Roman"/>
          <w:sz w:val="20"/>
          <w:szCs w:val="20"/>
          <w:lang w:val="en-GB"/>
        </w:rPr>
        <w:fldChar w:fldCharType="begin"/>
      </w:r>
      <w:r w:rsidR="00797DD7">
        <w:rPr>
          <w:rFonts w:ascii="Times New Roman" w:hAnsi="Times New Roman"/>
          <w:sz w:val="20"/>
          <w:szCs w:val="20"/>
          <w:lang w:val="en-GB"/>
        </w:rPr>
        <w:instrText xml:space="preserve"> </w:instrText>
      </w:r>
      <w:r w:rsidR="00797DD7">
        <w:rPr>
          <w:rFonts w:ascii="Times New Roman" w:hAnsi="Times New Roman" w:hint="eastAsia"/>
          <w:sz w:val="20"/>
          <w:szCs w:val="20"/>
          <w:lang w:val="en-GB"/>
        </w:rPr>
        <w:instrText>REF _Ref463081565 \h</w:instrText>
      </w:r>
      <w:r w:rsidR="00797DD7">
        <w:rPr>
          <w:rFonts w:ascii="Times New Roman" w:hAnsi="Times New Roman"/>
          <w:sz w:val="20"/>
          <w:szCs w:val="20"/>
          <w:lang w:val="en-GB"/>
        </w:rPr>
        <w:instrText xml:space="preserve">  \* MERGEFORMAT </w:instrText>
      </w:r>
      <w:r w:rsidR="00797DD7">
        <w:rPr>
          <w:rFonts w:ascii="Times New Roman" w:hAnsi="Times New Roman"/>
          <w:sz w:val="20"/>
          <w:szCs w:val="20"/>
          <w:lang w:val="en-GB"/>
        </w:rPr>
      </w:r>
      <w:r w:rsidR="00797DD7">
        <w:rPr>
          <w:rFonts w:ascii="Times New Roman" w:hAnsi="Times New Roman"/>
          <w:sz w:val="20"/>
          <w:szCs w:val="20"/>
          <w:lang w:val="en-GB"/>
        </w:rPr>
        <w:fldChar w:fldCharType="separate"/>
      </w:r>
      <w:r w:rsidR="00FD71B9" w:rsidRPr="00327CF2">
        <w:rPr>
          <w:rFonts w:ascii="Times New Roman" w:hAnsi="Times New Roman"/>
          <w:sz w:val="20"/>
          <w:szCs w:val="20"/>
          <w:lang w:val="en-GB"/>
        </w:rPr>
        <w:t>Figure 1</w:t>
      </w:r>
      <w:r w:rsidR="00797DD7">
        <w:rPr>
          <w:rFonts w:ascii="Times New Roman" w:hAnsi="Times New Roman"/>
          <w:sz w:val="20"/>
          <w:szCs w:val="20"/>
          <w:lang w:val="en-GB"/>
        </w:rPr>
        <w:fldChar w:fldCharType="end"/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, we can see the distribution </w:t>
      </w:r>
      <w:r w:rsidR="00C7741C">
        <w:rPr>
          <w:rFonts w:ascii="Times New Roman" w:hAnsi="Times New Roman" w:hint="eastAsia"/>
          <w:sz w:val="20"/>
          <w:szCs w:val="20"/>
          <w:lang w:val="en-GB"/>
        </w:rPr>
        <w:t xml:space="preserve">of SIR </w:t>
      </w:r>
      <w:r>
        <w:rPr>
          <w:rFonts w:ascii="Times New Roman" w:hAnsi="Times New Roman" w:hint="eastAsia"/>
          <w:sz w:val="20"/>
          <w:szCs w:val="20"/>
          <w:lang w:val="en-GB"/>
        </w:rPr>
        <w:t>is very broad</w:t>
      </w:r>
      <w:r w:rsidR="00353CAD">
        <w:rPr>
          <w:rFonts w:ascii="Times New Roman" w:hAnsi="Times New Roman" w:hint="eastAsia"/>
          <w:sz w:val="20"/>
          <w:szCs w:val="20"/>
          <w:lang w:val="en-GB"/>
        </w:rPr>
        <w:t xml:space="preserve">. </w:t>
      </w:r>
      <w:r w:rsidR="0006467E">
        <w:rPr>
          <w:rFonts w:ascii="Times New Roman" w:hAnsi="Times New Roman" w:hint="eastAsia"/>
          <w:sz w:val="20"/>
          <w:szCs w:val="20"/>
          <w:lang w:val="en-GB"/>
        </w:rPr>
        <w:t>Since</w:t>
      </w:r>
      <w:r w:rsidR="0006467E" w:rsidRPr="0006467E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360477">
        <w:rPr>
          <w:rFonts w:ascii="Times New Roman" w:hAnsi="Times New Roman" w:hint="eastAsia"/>
          <w:sz w:val="20"/>
          <w:szCs w:val="20"/>
          <w:lang w:val="en-GB"/>
        </w:rPr>
        <w:t xml:space="preserve">the </w:t>
      </w:r>
      <w:r w:rsidR="00360477">
        <w:rPr>
          <w:rFonts w:ascii="Times New Roman" w:hAnsi="Times New Roman"/>
          <w:sz w:val="20"/>
          <w:szCs w:val="20"/>
          <w:lang w:val="en-GB"/>
        </w:rPr>
        <w:t>probability</w:t>
      </w:r>
      <w:r w:rsidR="00360477">
        <w:rPr>
          <w:rFonts w:ascii="Times New Roman" w:hAnsi="Times New Roman" w:hint="eastAsia"/>
          <w:sz w:val="20"/>
          <w:szCs w:val="20"/>
          <w:lang w:val="en-GB"/>
        </w:rPr>
        <w:t xml:space="preserve"> of beam collision is low if the narrow beam is used for transmission, many UEs may have much high SIR </w:t>
      </w:r>
      <w:r w:rsidR="00360477">
        <w:rPr>
          <w:rFonts w:ascii="Times New Roman" w:hAnsi="Times New Roman"/>
          <w:sz w:val="20"/>
          <w:szCs w:val="20"/>
          <w:lang w:val="en-GB"/>
        </w:rPr>
        <w:t>because</w:t>
      </w:r>
      <w:r w:rsidR="00360477">
        <w:rPr>
          <w:rFonts w:ascii="Times New Roman" w:hAnsi="Times New Roman" w:hint="eastAsia"/>
          <w:sz w:val="20"/>
          <w:szCs w:val="20"/>
          <w:lang w:val="en-GB"/>
        </w:rPr>
        <w:t xml:space="preserve"> low interference. However, once the beam collision happened, the SIR of some UEs may be very low because of beamforming gain of interference signal.</w:t>
      </w:r>
      <w:r w:rsidR="0006467E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360477">
        <w:rPr>
          <w:rFonts w:ascii="Times New Roman" w:hAnsi="Times New Roman" w:hint="eastAsia"/>
          <w:sz w:val="20"/>
          <w:szCs w:val="20"/>
          <w:lang w:val="en-GB"/>
        </w:rPr>
        <w:t xml:space="preserve">Although the narrow beam transmission can introduce interference randomization, the </w:t>
      </w:r>
      <w:r w:rsidR="00360477">
        <w:rPr>
          <w:rFonts w:ascii="Times New Roman" w:hAnsi="Times New Roman"/>
          <w:sz w:val="20"/>
          <w:szCs w:val="20"/>
          <w:lang w:val="en-GB"/>
        </w:rPr>
        <w:t>interference</w:t>
      </w:r>
      <w:r w:rsidR="00360477">
        <w:rPr>
          <w:rFonts w:ascii="Times New Roman" w:hAnsi="Times New Roman" w:hint="eastAsia"/>
          <w:sz w:val="20"/>
          <w:szCs w:val="20"/>
          <w:lang w:val="en-GB"/>
        </w:rPr>
        <w:t xml:space="preserve"> impact cannot be ignored in NR. </w:t>
      </w:r>
    </w:p>
    <w:p w:rsidR="00353CAD" w:rsidRDefault="00353CAD" w:rsidP="00353CAD">
      <w:pPr>
        <w:overflowPunct w:val="0"/>
        <w:autoSpaceDE w:val="0"/>
        <w:autoSpaceDN w:val="0"/>
        <w:adjustRightInd w:val="0"/>
        <w:spacing w:after="0" w:line="264" w:lineRule="auto"/>
        <w:jc w:val="both"/>
        <w:textAlignment w:val="baseline"/>
        <w:rPr>
          <w:rFonts w:ascii="Times New Roman" w:hAnsi="Times New Roman"/>
          <w:b/>
          <w:i/>
          <w:sz w:val="20"/>
          <w:szCs w:val="20"/>
          <w:lang w:val="en-GB"/>
        </w:rPr>
      </w:pPr>
      <w:r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Observation1: </w:t>
      </w:r>
      <w:r w:rsidR="005B151D" w:rsidRPr="00C433CA">
        <w:rPr>
          <w:rFonts w:ascii="Times New Roman" w:hAnsi="Times New Roman"/>
          <w:b/>
          <w:i/>
          <w:sz w:val="20"/>
          <w:szCs w:val="20"/>
          <w:lang w:val="en-GB"/>
        </w:rPr>
        <w:t>Interference issues play</w:t>
      </w:r>
      <w:r w:rsidRPr="00C433CA"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 an important role </w:t>
      </w:r>
      <w:r w:rsidR="00360477" w:rsidRPr="00C433CA">
        <w:rPr>
          <w:rFonts w:ascii="Times New Roman" w:hAnsi="Times New Roman" w:hint="eastAsia"/>
          <w:b/>
          <w:i/>
          <w:sz w:val="20"/>
          <w:szCs w:val="20"/>
          <w:lang w:val="en-GB"/>
        </w:rPr>
        <w:t>for</w:t>
      </w:r>
      <w:r w:rsidRPr="00C433CA"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 </w:t>
      </w:r>
      <w:r w:rsidR="00360477" w:rsidRPr="00C433CA">
        <w:rPr>
          <w:rFonts w:ascii="Times New Roman" w:hAnsi="Times New Roman" w:hint="eastAsia"/>
          <w:b/>
          <w:i/>
          <w:sz w:val="20"/>
          <w:szCs w:val="20"/>
          <w:lang w:val="en-GB"/>
        </w:rPr>
        <w:t>narrow beam transmission</w:t>
      </w:r>
      <w:r w:rsidRPr="00C433CA"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 </w:t>
      </w:r>
      <w:r w:rsidR="00360477" w:rsidRPr="00C433CA">
        <w:rPr>
          <w:rFonts w:ascii="Times New Roman" w:hAnsi="Times New Roman" w:hint="eastAsia"/>
          <w:b/>
          <w:i/>
          <w:sz w:val="20"/>
          <w:szCs w:val="20"/>
          <w:lang w:val="en-GB"/>
        </w:rPr>
        <w:t>in</w:t>
      </w:r>
      <w:r w:rsidRPr="00C433CA"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 NR.</w:t>
      </w:r>
      <w:r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 </w:t>
      </w:r>
    </w:p>
    <w:p w:rsidR="008F4368" w:rsidRDefault="00353CAD" w:rsidP="008F4368">
      <w:pPr>
        <w:overflowPunct w:val="0"/>
        <w:autoSpaceDE w:val="0"/>
        <w:autoSpaceDN w:val="0"/>
        <w:adjustRightInd w:val="0"/>
        <w:spacing w:after="0" w:line="264" w:lineRule="auto"/>
        <w:textAlignment w:val="baseline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 xml:space="preserve">Therefore, for these UEs which have much low SIR values, the </w:t>
      </w:r>
      <w:r w:rsidR="00E84201">
        <w:rPr>
          <w:rFonts w:ascii="Times New Roman" w:hAnsi="Times New Roman" w:hint="eastAsia"/>
          <w:sz w:val="20"/>
          <w:szCs w:val="20"/>
          <w:lang w:val="en-GB"/>
        </w:rPr>
        <w:t>serious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hAnsi="Times New Roman"/>
          <w:sz w:val="20"/>
          <w:szCs w:val="20"/>
          <w:lang w:val="en-GB"/>
        </w:rPr>
        <w:t>interference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should be avoided or mitigated.</w:t>
      </w:r>
      <w:r w:rsidR="00E84201">
        <w:rPr>
          <w:rFonts w:ascii="Times New Roman" w:hAnsi="Times New Roman" w:hint="eastAsia"/>
          <w:sz w:val="20"/>
          <w:szCs w:val="20"/>
          <w:lang w:val="en-GB"/>
        </w:rPr>
        <w:t xml:space="preserve"> So we propose that</w:t>
      </w:r>
    </w:p>
    <w:p w:rsidR="00A87010" w:rsidRPr="00892553" w:rsidRDefault="00353CAD" w:rsidP="00892553">
      <w:pPr>
        <w:overflowPunct w:val="0"/>
        <w:autoSpaceDE w:val="0"/>
        <w:autoSpaceDN w:val="0"/>
        <w:adjustRightInd w:val="0"/>
        <w:spacing w:after="0" w:line="264" w:lineRule="auto"/>
        <w:textAlignment w:val="baseline"/>
        <w:rPr>
          <w:rFonts w:ascii="Times New Roman" w:hAnsi="Times New Roman"/>
          <w:sz w:val="20"/>
          <w:szCs w:val="20"/>
          <w:lang w:val="en-GB"/>
        </w:rPr>
      </w:pPr>
      <w:bookmarkStart w:id="6" w:name="OLE_LINK5"/>
      <w:r>
        <w:rPr>
          <w:rFonts w:ascii="Times New Roman" w:hAnsi="Times New Roman"/>
          <w:b/>
          <w:i/>
          <w:sz w:val="20"/>
          <w:szCs w:val="20"/>
          <w:lang w:val="en-GB"/>
        </w:rPr>
        <w:t>Proposal</w:t>
      </w:r>
      <w:r w:rsidR="005E5C61">
        <w:rPr>
          <w:rFonts w:ascii="Times New Roman" w:hAnsi="Times New Roman" w:hint="eastAsia"/>
          <w:b/>
          <w:i/>
          <w:sz w:val="20"/>
          <w:szCs w:val="20"/>
          <w:lang w:val="en-GB"/>
        </w:rPr>
        <w:t>1</w:t>
      </w:r>
      <w:r w:rsidRPr="001B3952">
        <w:rPr>
          <w:rFonts w:ascii="Times New Roman" w:hAnsi="Times New Roman"/>
          <w:b/>
          <w:i/>
          <w:sz w:val="20"/>
          <w:szCs w:val="20"/>
          <w:lang w:val="en-GB"/>
        </w:rPr>
        <w:t xml:space="preserve">: </w:t>
      </w:r>
      <w:r w:rsidRPr="00C433CA">
        <w:rPr>
          <w:rFonts w:ascii="Times New Roman" w:hAnsi="Times New Roman" w:hint="eastAsia"/>
          <w:b/>
          <w:i/>
          <w:sz w:val="20"/>
          <w:szCs w:val="20"/>
          <w:lang w:val="en-GB"/>
        </w:rPr>
        <w:t>Interference mitigation should be considered in NR MIMO design</w:t>
      </w:r>
      <w:r w:rsidR="00587170">
        <w:rPr>
          <w:rFonts w:ascii="Times New Roman" w:hAnsi="Times New Roman" w:hint="eastAsia"/>
          <w:b/>
          <w:i/>
          <w:sz w:val="20"/>
          <w:szCs w:val="20"/>
          <w:lang w:val="en-GB"/>
        </w:rPr>
        <w:t>.</w:t>
      </w:r>
      <w:r w:rsidR="006E0AE8" w:rsidRPr="00C433CA"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 </w:t>
      </w:r>
    </w:p>
    <w:bookmarkEnd w:id="6"/>
    <w:p w:rsidR="00A651BF" w:rsidRDefault="00D2625A" w:rsidP="00A651BF">
      <w:pPr>
        <w:pStyle w:val="2"/>
        <w:spacing w:line="240" w:lineRule="auto"/>
        <w:ind w:left="578" w:hanging="578"/>
        <w:rPr>
          <w:rFonts w:ascii="Arial" w:hAnsi="Arial" w:cs="Arial"/>
          <w:sz w:val="24"/>
          <w:szCs w:val="24"/>
        </w:rPr>
      </w:pPr>
      <w:r>
        <w:rPr>
          <w:rFonts w:ascii="Arial" w:hAnsi="Arial" w:cs="Arial" w:hint="eastAsia"/>
          <w:sz w:val="24"/>
          <w:szCs w:val="24"/>
        </w:rPr>
        <w:t>Potential schemes</w:t>
      </w:r>
      <w:r w:rsidR="00945B25">
        <w:rPr>
          <w:rFonts w:ascii="Arial" w:hAnsi="Arial" w:cs="Arial" w:hint="eastAsia"/>
          <w:sz w:val="24"/>
          <w:szCs w:val="24"/>
        </w:rPr>
        <w:t xml:space="preserve"> for </w:t>
      </w:r>
      <w:r w:rsidR="00945B25">
        <w:rPr>
          <w:rFonts w:ascii="Arial" w:hAnsi="Arial" w:cs="Arial"/>
          <w:sz w:val="24"/>
          <w:szCs w:val="24"/>
        </w:rPr>
        <w:t>interference</w:t>
      </w:r>
      <w:r w:rsidR="00945B25">
        <w:rPr>
          <w:rFonts w:ascii="Arial" w:hAnsi="Arial" w:cs="Arial" w:hint="eastAsia"/>
          <w:sz w:val="24"/>
          <w:szCs w:val="24"/>
        </w:rPr>
        <w:t xml:space="preserve"> </w:t>
      </w:r>
      <w:r w:rsidR="00825FE6">
        <w:rPr>
          <w:rFonts w:ascii="Arial" w:hAnsi="Arial" w:cs="Arial" w:hint="eastAsia"/>
          <w:sz w:val="24"/>
          <w:szCs w:val="24"/>
        </w:rPr>
        <w:t>mitigation</w:t>
      </w:r>
    </w:p>
    <w:p w:rsidR="006E7332" w:rsidRDefault="00780487" w:rsidP="00327CF2">
      <w:pPr>
        <w:jc w:val="both"/>
        <w:rPr>
          <w:rFonts w:ascii="Times New Roman" w:hAnsi="Times New Roman"/>
          <w:sz w:val="20"/>
          <w:szCs w:val="20"/>
          <w:lang w:val="en-GB"/>
        </w:rPr>
      </w:pPr>
      <w:r w:rsidRPr="00780487">
        <w:rPr>
          <w:rFonts w:ascii="Times New Roman" w:hAnsi="Times New Roman" w:hint="eastAsia"/>
          <w:sz w:val="20"/>
          <w:szCs w:val="20"/>
          <w:lang w:val="en-GB"/>
        </w:rPr>
        <w:t xml:space="preserve">In LTE, </w:t>
      </w:r>
      <w:r w:rsidR="008B455D">
        <w:rPr>
          <w:rFonts w:ascii="Times New Roman" w:hAnsi="Times New Roman" w:hint="eastAsia"/>
          <w:sz w:val="20"/>
          <w:szCs w:val="20"/>
          <w:lang w:val="en-GB"/>
        </w:rPr>
        <w:t>a lot of</w:t>
      </w:r>
      <w:r w:rsidRPr="00780487">
        <w:rPr>
          <w:rFonts w:ascii="Times New Roman" w:hAnsi="Times New Roman" w:hint="eastAsia"/>
          <w:sz w:val="20"/>
          <w:szCs w:val="20"/>
          <w:lang w:val="en-GB"/>
        </w:rPr>
        <w:t xml:space="preserve"> interference </w:t>
      </w:r>
      <w:r>
        <w:rPr>
          <w:rFonts w:ascii="Times New Roman" w:hAnsi="Times New Roman" w:hint="eastAsia"/>
          <w:sz w:val="20"/>
          <w:szCs w:val="20"/>
          <w:lang w:val="en-GB"/>
        </w:rPr>
        <w:t>mitigation schemes are adopted, such as semi-static ICIC</w:t>
      </w:r>
      <w:r w:rsidR="0016128E">
        <w:rPr>
          <w:rFonts w:ascii="Times New Roman" w:hAnsi="Times New Roman" w:hint="eastAsia"/>
          <w:sz w:val="20"/>
          <w:szCs w:val="20"/>
          <w:lang w:val="en-GB"/>
        </w:rPr>
        <w:t xml:space="preserve"> of Rel-8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, </w:t>
      </w:r>
      <w:r w:rsidR="002F3478">
        <w:rPr>
          <w:rFonts w:ascii="Times New Roman" w:hAnsi="Times New Roman" w:hint="eastAsia"/>
          <w:sz w:val="20"/>
          <w:szCs w:val="20"/>
          <w:lang w:val="en-GB"/>
        </w:rPr>
        <w:t xml:space="preserve">eICIC, </w:t>
      </w:r>
      <w:r w:rsidR="0016128E">
        <w:rPr>
          <w:rFonts w:ascii="Times New Roman" w:hAnsi="Times New Roman" w:hint="eastAsia"/>
          <w:sz w:val="20"/>
          <w:szCs w:val="20"/>
          <w:lang w:val="en-GB"/>
        </w:rPr>
        <w:t xml:space="preserve">eIMTA,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CoMP, </w:t>
      </w:r>
      <w:r w:rsidR="00FB6C71">
        <w:rPr>
          <w:rFonts w:ascii="Times New Roman" w:hAnsi="Times New Roman" w:hint="eastAsia"/>
          <w:sz w:val="20"/>
          <w:szCs w:val="20"/>
          <w:lang w:val="en-GB"/>
        </w:rPr>
        <w:t>interference coordination based on advanced receiver</w:t>
      </w:r>
      <w:r w:rsidR="004414E2">
        <w:rPr>
          <w:rFonts w:ascii="Times New Roman" w:hAnsi="Times New Roman" w:hint="eastAsia"/>
          <w:sz w:val="20"/>
          <w:szCs w:val="20"/>
          <w:lang w:val="en-GB"/>
        </w:rPr>
        <w:t xml:space="preserve">, interference randomization and so on. </w:t>
      </w:r>
      <w:r w:rsidR="008B455D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DD0550">
        <w:rPr>
          <w:rFonts w:ascii="Times New Roman" w:hAnsi="Times New Roman" w:hint="eastAsia"/>
          <w:sz w:val="20"/>
          <w:szCs w:val="20"/>
          <w:lang w:val="en-GB"/>
        </w:rPr>
        <w:t xml:space="preserve">Because of </w:t>
      </w:r>
      <w:r w:rsidR="00DD0550" w:rsidRPr="00DD0550">
        <w:rPr>
          <w:rFonts w:ascii="Times New Roman" w:hAnsi="Times New Roman"/>
          <w:sz w:val="20"/>
          <w:szCs w:val="20"/>
          <w:lang w:val="en-GB"/>
        </w:rPr>
        <w:t>non-ignorable</w:t>
      </w:r>
      <w:r w:rsidR="00DD0550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DD0550">
        <w:rPr>
          <w:rFonts w:ascii="Times New Roman" w:hAnsi="Times New Roman"/>
          <w:sz w:val="20"/>
          <w:szCs w:val="20"/>
          <w:lang w:val="en-GB"/>
        </w:rPr>
        <w:t>interference</w:t>
      </w:r>
      <w:r w:rsidR="00DD0550">
        <w:rPr>
          <w:rFonts w:ascii="Times New Roman" w:hAnsi="Times New Roman" w:hint="eastAsia"/>
          <w:sz w:val="20"/>
          <w:szCs w:val="20"/>
          <w:lang w:val="en-GB"/>
        </w:rPr>
        <w:t xml:space="preserve"> issues as analysis in section 2.1 for </w:t>
      </w:r>
      <w:r w:rsidR="008B455D">
        <w:rPr>
          <w:rFonts w:ascii="Times New Roman" w:hAnsi="Times New Roman" w:hint="eastAsia"/>
          <w:sz w:val="20"/>
          <w:szCs w:val="20"/>
          <w:lang w:val="en-GB"/>
        </w:rPr>
        <w:t>NR</w:t>
      </w:r>
      <w:r w:rsidR="00DD0550">
        <w:rPr>
          <w:rFonts w:ascii="Times New Roman" w:hAnsi="Times New Roman" w:hint="eastAsia"/>
          <w:sz w:val="20"/>
          <w:szCs w:val="20"/>
          <w:lang w:val="en-GB"/>
        </w:rPr>
        <w:t xml:space="preserve"> MIMO,</w:t>
      </w:r>
      <w:r w:rsidR="008B455D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7F367D">
        <w:rPr>
          <w:rFonts w:ascii="Times New Roman" w:hAnsi="Times New Roman" w:hint="eastAsia"/>
          <w:sz w:val="20"/>
          <w:szCs w:val="20"/>
          <w:lang w:val="en-GB"/>
        </w:rPr>
        <w:t xml:space="preserve">those candidates in LTE </w:t>
      </w:r>
      <w:r w:rsidR="008F40B9">
        <w:rPr>
          <w:rFonts w:ascii="Times New Roman" w:hAnsi="Times New Roman" w:hint="eastAsia"/>
          <w:sz w:val="20"/>
          <w:szCs w:val="20"/>
          <w:lang w:val="en-GB"/>
        </w:rPr>
        <w:t>can</w:t>
      </w:r>
      <w:r w:rsidR="007F367D">
        <w:rPr>
          <w:rFonts w:ascii="Times New Roman" w:hAnsi="Times New Roman" w:hint="eastAsia"/>
          <w:sz w:val="20"/>
          <w:szCs w:val="20"/>
          <w:lang w:val="en-GB"/>
        </w:rPr>
        <w:t xml:space="preserve"> b</w:t>
      </w:r>
      <w:r w:rsidR="00213E64">
        <w:rPr>
          <w:rFonts w:ascii="Times New Roman" w:hAnsi="Times New Roman" w:hint="eastAsia"/>
          <w:sz w:val="20"/>
          <w:szCs w:val="20"/>
          <w:lang w:val="en-GB"/>
        </w:rPr>
        <w:t xml:space="preserve">e considered as </w:t>
      </w:r>
      <w:r w:rsidR="00C66866">
        <w:rPr>
          <w:rFonts w:ascii="Times New Roman" w:hAnsi="Times New Roman" w:hint="eastAsia"/>
          <w:sz w:val="20"/>
          <w:szCs w:val="20"/>
          <w:lang w:val="en-GB"/>
        </w:rPr>
        <w:t>a starting point</w:t>
      </w:r>
      <w:r w:rsidR="00520493">
        <w:rPr>
          <w:rFonts w:ascii="Times New Roman" w:hAnsi="Times New Roman" w:hint="eastAsia"/>
          <w:sz w:val="20"/>
          <w:szCs w:val="20"/>
          <w:lang w:val="en-GB"/>
        </w:rPr>
        <w:t xml:space="preserve">, with the consideration of the </w:t>
      </w:r>
      <w:r w:rsidR="00F326C2">
        <w:rPr>
          <w:rFonts w:ascii="Times New Roman" w:hAnsi="Times New Roman" w:hint="eastAsia"/>
          <w:sz w:val="20"/>
          <w:szCs w:val="20"/>
          <w:lang w:val="en-GB"/>
        </w:rPr>
        <w:t>following issues:</w:t>
      </w:r>
    </w:p>
    <w:p w:rsidR="00F326C2" w:rsidRDefault="00F326C2" w:rsidP="00327CF2">
      <w:pPr>
        <w:pStyle w:val="af1"/>
        <w:numPr>
          <w:ilvl w:val="0"/>
          <w:numId w:val="19"/>
        </w:numPr>
        <w:overflowPunct w:val="0"/>
        <w:autoSpaceDE w:val="0"/>
        <w:autoSpaceDN w:val="0"/>
        <w:adjustRightInd w:val="0"/>
        <w:spacing w:after="120" w:line="264" w:lineRule="auto"/>
        <w:ind w:firstLineChars="0"/>
        <w:textAlignment w:val="baseline"/>
        <w:rPr>
          <w:sz w:val="20"/>
          <w:szCs w:val="20"/>
          <w:lang w:val="en-GB"/>
        </w:rPr>
      </w:pPr>
      <w:r w:rsidRPr="000725B8">
        <w:rPr>
          <w:rFonts w:hint="eastAsia"/>
          <w:sz w:val="20"/>
          <w:szCs w:val="20"/>
          <w:lang w:val="en-GB"/>
        </w:rPr>
        <w:lastRenderedPageBreak/>
        <w:t xml:space="preserve">Whether </w:t>
      </w:r>
      <w:r w:rsidRPr="000725B8">
        <w:rPr>
          <w:sz w:val="20"/>
          <w:szCs w:val="20"/>
          <w:lang w:val="en-GB"/>
        </w:rPr>
        <w:t>the identical</w:t>
      </w:r>
      <w:r>
        <w:rPr>
          <w:rFonts w:hint="eastAsia"/>
          <w:sz w:val="20"/>
          <w:szCs w:val="20"/>
          <w:lang w:val="en-GB"/>
        </w:rPr>
        <w:t xml:space="preserve"> cell ID</w:t>
      </w:r>
      <w:r w:rsidRPr="00572222">
        <w:rPr>
          <w:sz w:val="20"/>
          <w:szCs w:val="20"/>
          <w:lang w:val="en-GB"/>
        </w:rPr>
        <w:t xml:space="preserve"> would be adopted for different TRPs </w:t>
      </w:r>
      <w:r>
        <w:rPr>
          <w:rFonts w:hint="eastAsia"/>
          <w:sz w:val="20"/>
          <w:szCs w:val="20"/>
          <w:lang w:val="en-GB"/>
        </w:rPr>
        <w:t>or not.</w:t>
      </w:r>
      <w:r w:rsidRPr="00572222">
        <w:rPr>
          <w:sz w:val="20"/>
          <w:szCs w:val="20"/>
          <w:lang w:val="en-GB"/>
        </w:rPr>
        <w:t xml:space="preserve"> </w:t>
      </w:r>
    </w:p>
    <w:p w:rsidR="00F326C2" w:rsidRDefault="00F326C2" w:rsidP="00327CF2">
      <w:pPr>
        <w:pStyle w:val="af1"/>
        <w:numPr>
          <w:ilvl w:val="0"/>
          <w:numId w:val="19"/>
        </w:numPr>
        <w:overflowPunct w:val="0"/>
        <w:autoSpaceDE w:val="0"/>
        <w:autoSpaceDN w:val="0"/>
        <w:adjustRightInd w:val="0"/>
        <w:spacing w:after="120" w:line="264" w:lineRule="auto"/>
        <w:ind w:firstLineChars="0"/>
        <w:textAlignment w:val="baseline"/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 xml:space="preserve">New configurations of the QCL for indicating </w:t>
      </w:r>
      <w:r>
        <w:rPr>
          <w:sz w:val="20"/>
          <w:szCs w:val="20"/>
          <w:lang w:val="en-GB"/>
        </w:rPr>
        <w:t xml:space="preserve">the </w:t>
      </w:r>
      <w:r>
        <w:rPr>
          <w:rFonts w:hint="eastAsia"/>
          <w:sz w:val="20"/>
          <w:szCs w:val="20"/>
          <w:lang w:val="en-GB"/>
        </w:rPr>
        <w:t>QCL relation among the RS-ports form the same/different TRPs.</w:t>
      </w:r>
    </w:p>
    <w:p w:rsidR="00F326C2" w:rsidRDefault="00F326C2" w:rsidP="00327CF2">
      <w:pPr>
        <w:pStyle w:val="af1"/>
        <w:numPr>
          <w:ilvl w:val="0"/>
          <w:numId w:val="19"/>
        </w:numPr>
        <w:overflowPunct w:val="0"/>
        <w:autoSpaceDE w:val="0"/>
        <w:autoSpaceDN w:val="0"/>
        <w:adjustRightInd w:val="0"/>
        <w:spacing w:after="120" w:line="264" w:lineRule="auto"/>
        <w:ind w:firstLineChars="0"/>
        <w:textAlignment w:val="baseline"/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 xml:space="preserve">Large </w:t>
      </w:r>
      <w:r>
        <w:rPr>
          <w:sz w:val="20"/>
          <w:szCs w:val="20"/>
          <w:lang w:val="en-GB"/>
        </w:rPr>
        <w:t>measurement</w:t>
      </w:r>
      <w:r>
        <w:rPr>
          <w:rFonts w:hint="eastAsia"/>
          <w:sz w:val="20"/>
          <w:szCs w:val="20"/>
          <w:lang w:val="en-GB"/>
        </w:rPr>
        <w:t xml:space="preserve"> set with </w:t>
      </w:r>
      <w:r>
        <w:rPr>
          <w:sz w:val="20"/>
          <w:szCs w:val="20"/>
          <w:lang w:val="en-GB"/>
        </w:rPr>
        <w:t>affordable</w:t>
      </w:r>
      <w:r>
        <w:rPr>
          <w:rFonts w:hint="eastAsia"/>
          <w:sz w:val="20"/>
          <w:szCs w:val="20"/>
          <w:lang w:val="en-GB"/>
        </w:rPr>
        <w:t xml:space="preserve"> RS overhead. Some possible schemes could be </w:t>
      </w:r>
      <w:r>
        <w:rPr>
          <w:sz w:val="20"/>
          <w:szCs w:val="20"/>
          <w:lang w:val="en-GB"/>
        </w:rPr>
        <w:t>considered</w:t>
      </w:r>
      <w:r>
        <w:rPr>
          <w:rFonts w:hint="eastAsia"/>
          <w:sz w:val="20"/>
          <w:szCs w:val="20"/>
          <w:lang w:val="en-GB"/>
        </w:rPr>
        <w:t>,</w:t>
      </w:r>
      <w:r w:rsidRPr="002F3376">
        <w:rPr>
          <w:rFonts w:hint="eastAsia"/>
          <w:sz w:val="20"/>
          <w:szCs w:val="20"/>
          <w:lang w:val="en-GB"/>
        </w:rPr>
        <w:t xml:space="preserve"> </w:t>
      </w:r>
      <w:r>
        <w:rPr>
          <w:rFonts w:hint="eastAsia"/>
          <w:sz w:val="20"/>
          <w:szCs w:val="20"/>
          <w:lang w:val="en-GB"/>
        </w:rPr>
        <w:t xml:space="preserve">e.g. </w:t>
      </w:r>
      <w:r>
        <w:rPr>
          <w:sz w:val="20"/>
          <w:szCs w:val="20"/>
          <w:lang w:val="en-GB"/>
        </w:rPr>
        <w:t>aperiodic</w:t>
      </w:r>
      <w:r>
        <w:rPr>
          <w:rFonts w:hint="eastAsia"/>
          <w:sz w:val="20"/>
          <w:szCs w:val="20"/>
          <w:lang w:val="en-GB"/>
        </w:rPr>
        <w:t xml:space="preserve"> RS for interference </w:t>
      </w:r>
      <w:r>
        <w:rPr>
          <w:sz w:val="20"/>
          <w:szCs w:val="20"/>
          <w:lang w:val="en-GB"/>
        </w:rPr>
        <w:t>measurement</w:t>
      </w:r>
      <w:r>
        <w:rPr>
          <w:rFonts w:hint="eastAsia"/>
          <w:sz w:val="20"/>
          <w:szCs w:val="20"/>
          <w:lang w:val="en-GB"/>
        </w:rPr>
        <w:t xml:space="preserve"> and </w:t>
      </w:r>
      <w:r>
        <w:rPr>
          <w:sz w:val="20"/>
          <w:szCs w:val="20"/>
          <w:lang w:val="en-GB"/>
        </w:rPr>
        <w:t>measurement</w:t>
      </w:r>
      <w:r>
        <w:rPr>
          <w:rFonts w:hint="eastAsia"/>
          <w:sz w:val="20"/>
          <w:szCs w:val="20"/>
          <w:lang w:val="en-GB"/>
        </w:rPr>
        <w:t xml:space="preserve"> restriction in time / frequency domain. </w:t>
      </w:r>
    </w:p>
    <w:p w:rsidR="00F326C2" w:rsidRDefault="00F326C2" w:rsidP="00327CF2">
      <w:pPr>
        <w:pStyle w:val="af1"/>
        <w:numPr>
          <w:ilvl w:val="0"/>
          <w:numId w:val="19"/>
        </w:numPr>
        <w:overflowPunct w:val="0"/>
        <w:autoSpaceDE w:val="0"/>
        <w:autoSpaceDN w:val="0"/>
        <w:adjustRightInd w:val="0"/>
        <w:spacing w:after="120" w:line="264" w:lineRule="auto"/>
        <w:ind w:firstLineChars="0"/>
        <w:textAlignment w:val="baseline"/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 xml:space="preserve">Control signal design with the supporting for per-TRP based configuration of </w:t>
      </w:r>
      <w:r>
        <w:rPr>
          <w:sz w:val="20"/>
          <w:szCs w:val="20"/>
          <w:lang w:val="en-GB"/>
        </w:rPr>
        <w:t>transmission</w:t>
      </w:r>
      <w:r>
        <w:rPr>
          <w:rFonts w:hint="eastAsia"/>
          <w:sz w:val="20"/>
          <w:szCs w:val="20"/>
          <w:lang w:val="en-GB"/>
        </w:rPr>
        <w:t xml:space="preserve"> scheme</w:t>
      </w:r>
      <w:r>
        <w:rPr>
          <w:sz w:val="20"/>
          <w:szCs w:val="20"/>
          <w:lang w:val="en-GB"/>
        </w:rPr>
        <w:t>, link</w:t>
      </w:r>
      <w:r>
        <w:rPr>
          <w:rFonts w:hint="eastAsia"/>
          <w:sz w:val="20"/>
          <w:szCs w:val="20"/>
          <w:lang w:val="en-GB"/>
        </w:rPr>
        <w:t xml:space="preserve"> adaption and </w:t>
      </w:r>
      <w:r>
        <w:rPr>
          <w:sz w:val="20"/>
          <w:szCs w:val="20"/>
          <w:lang w:val="en-GB"/>
        </w:rPr>
        <w:t>resource</w:t>
      </w:r>
      <w:r>
        <w:rPr>
          <w:rFonts w:hint="eastAsia"/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>allocation</w:t>
      </w:r>
      <w:r>
        <w:rPr>
          <w:rFonts w:hint="eastAsia"/>
          <w:sz w:val="20"/>
          <w:szCs w:val="20"/>
          <w:lang w:val="en-GB"/>
        </w:rPr>
        <w:t xml:space="preserve"> per TRP when the JT is adopted.</w:t>
      </w:r>
    </w:p>
    <w:p w:rsidR="006E7332" w:rsidRDefault="00F326C2" w:rsidP="00327CF2">
      <w:pPr>
        <w:pStyle w:val="af1"/>
        <w:numPr>
          <w:ilvl w:val="0"/>
          <w:numId w:val="19"/>
        </w:numPr>
        <w:overflowPunct w:val="0"/>
        <w:autoSpaceDE w:val="0"/>
        <w:autoSpaceDN w:val="0"/>
        <w:adjustRightInd w:val="0"/>
        <w:spacing w:after="120" w:line="264" w:lineRule="auto"/>
        <w:ind w:firstLineChars="0"/>
        <w:textAlignment w:val="baseline"/>
        <w:rPr>
          <w:sz w:val="20"/>
          <w:szCs w:val="20"/>
          <w:lang w:val="en-GB"/>
        </w:rPr>
      </w:pPr>
      <w:r w:rsidRPr="00F326C2">
        <w:rPr>
          <w:rFonts w:hint="eastAsia"/>
          <w:sz w:val="20"/>
          <w:szCs w:val="20"/>
          <w:lang w:val="en-GB"/>
        </w:rPr>
        <w:t xml:space="preserve">Unified RS design, CSI </w:t>
      </w:r>
      <w:r w:rsidRPr="00F326C2">
        <w:rPr>
          <w:sz w:val="20"/>
          <w:szCs w:val="20"/>
          <w:lang w:val="en-GB"/>
        </w:rPr>
        <w:t>measurement and feedback scheme</w:t>
      </w:r>
      <w:r w:rsidRPr="00F326C2">
        <w:rPr>
          <w:rFonts w:hint="eastAsia"/>
          <w:sz w:val="20"/>
          <w:szCs w:val="20"/>
          <w:lang w:val="en-GB"/>
        </w:rPr>
        <w:t>s</w:t>
      </w:r>
      <w:r w:rsidRPr="00F326C2">
        <w:rPr>
          <w:sz w:val="20"/>
          <w:szCs w:val="20"/>
          <w:lang w:val="en-GB"/>
        </w:rPr>
        <w:t xml:space="preserve"> with supporting for multiple</w:t>
      </w:r>
      <w:r w:rsidRPr="00F326C2">
        <w:rPr>
          <w:rFonts w:hint="eastAsia"/>
          <w:sz w:val="20"/>
          <w:szCs w:val="20"/>
          <w:lang w:val="en-GB"/>
        </w:rPr>
        <w:t xml:space="preserve"> TRP coordination, i.e.</w:t>
      </w:r>
      <w:r w:rsidR="00FA30EC" w:rsidRPr="00F326C2">
        <w:rPr>
          <w:sz w:val="20"/>
          <w:szCs w:val="20"/>
          <w:lang w:val="en-GB"/>
        </w:rPr>
        <w:t>, intra</w:t>
      </w:r>
      <w:r w:rsidRPr="00F326C2">
        <w:rPr>
          <w:rFonts w:hint="eastAsia"/>
          <w:sz w:val="20"/>
          <w:szCs w:val="20"/>
          <w:lang w:val="en-GB"/>
        </w:rPr>
        <w:t xml:space="preserve">-TRP and for inter-TRPs interference </w:t>
      </w:r>
      <w:r w:rsidRPr="00F326C2">
        <w:rPr>
          <w:sz w:val="20"/>
          <w:szCs w:val="20"/>
          <w:lang w:val="en-GB"/>
        </w:rPr>
        <w:t>measurement</w:t>
      </w:r>
      <w:r w:rsidRPr="00F326C2">
        <w:rPr>
          <w:rFonts w:hint="eastAsia"/>
          <w:sz w:val="20"/>
          <w:szCs w:val="20"/>
          <w:lang w:val="en-GB"/>
        </w:rPr>
        <w:t xml:space="preserve">. </w:t>
      </w:r>
    </w:p>
    <w:p w:rsidR="002F3478" w:rsidRPr="00BB4F88" w:rsidRDefault="00BB4F88" w:rsidP="00327CF2">
      <w:pPr>
        <w:overflowPunct w:val="0"/>
        <w:autoSpaceDE w:val="0"/>
        <w:autoSpaceDN w:val="0"/>
        <w:adjustRightInd w:val="0"/>
        <w:spacing w:after="120" w:line="264" w:lineRule="auto"/>
        <w:jc w:val="both"/>
        <w:textAlignment w:val="baseline"/>
        <w:rPr>
          <w:rFonts w:ascii="Times New Roman" w:hAnsi="Times New Roman"/>
          <w:b/>
          <w:sz w:val="20"/>
          <w:szCs w:val="20"/>
          <w:lang w:val="en-GB"/>
        </w:rPr>
      </w:pPr>
      <w:r w:rsidRPr="00BB4F88">
        <w:rPr>
          <w:rFonts w:ascii="Times New Roman" w:hAnsi="Times New Roman"/>
          <w:b/>
          <w:i/>
          <w:sz w:val="20"/>
          <w:szCs w:val="20"/>
          <w:lang w:val="en-GB"/>
        </w:rPr>
        <w:t>Proposal</w:t>
      </w:r>
      <w:r w:rsidR="005E5C61"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 2</w:t>
      </w:r>
      <w:r w:rsidRPr="00BB4F88">
        <w:rPr>
          <w:rFonts w:ascii="Times New Roman" w:hAnsi="Times New Roman"/>
          <w:b/>
          <w:i/>
          <w:sz w:val="20"/>
          <w:szCs w:val="20"/>
          <w:lang w:val="en-GB"/>
        </w:rPr>
        <w:t>:</w:t>
      </w:r>
      <w:r w:rsidR="002F3478" w:rsidRPr="00BB4F88"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 LTE </w:t>
      </w:r>
      <w:r w:rsidR="002F3478" w:rsidRPr="00BB4F88">
        <w:rPr>
          <w:rFonts w:ascii="Times New Roman" w:hAnsi="Times New Roman"/>
          <w:b/>
          <w:i/>
          <w:sz w:val="20"/>
          <w:szCs w:val="20"/>
          <w:lang w:val="en-GB"/>
        </w:rPr>
        <w:t>interference</w:t>
      </w:r>
      <w:r w:rsidR="002F3478" w:rsidRPr="00BB4F88"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 mitigation schemes can </w:t>
      </w:r>
      <w:r w:rsidR="002F3478" w:rsidRPr="00BB4F88">
        <w:rPr>
          <w:rFonts w:ascii="Times New Roman" w:hAnsi="Times New Roman"/>
          <w:b/>
          <w:i/>
          <w:sz w:val="20"/>
          <w:szCs w:val="20"/>
          <w:lang w:val="en-GB"/>
        </w:rPr>
        <w:t>be</w:t>
      </w:r>
      <w:r w:rsidR="002F3478" w:rsidRPr="00BB4F88"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 </w:t>
      </w:r>
      <w:r w:rsidR="002F3478" w:rsidRPr="00BB4F88">
        <w:rPr>
          <w:rFonts w:ascii="Times New Roman" w:hAnsi="Times New Roman"/>
          <w:b/>
          <w:i/>
          <w:sz w:val="20"/>
          <w:szCs w:val="20"/>
          <w:lang w:val="en-GB"/>
        </w:rPr>
        <w:t>considered</w:t>
      </w:r>
      <w:r w:rsidR="002F3478" w:rsidRPr="00BB4F88"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 </w:t>
      </w:r>
      <w:r w:rsidR="002F3478" w:rsidRPr="00BB4F88">
        <w:rPr>
          <w:rFonts w:ascii="Times New Roman" w:hAnsi="Times New Roman" w:hint="eastAsia"/>
          <w:b/>
          <w:sz w:val="20"/>
          <w:szCs w:val="20"/>
          <w:lang w:val="en-GB"/>
        </w:rPr>
        <w:t xml:space="preserve">as </w:t>
      </w:r>
      <w:r w:rsidR="00511D64">
        <w:rPr>
          <w:rFonts w:ascii="Times New Roman" w:hAnsi="Times New Roman" w:hint="eastAsia"/>
          <w:b/>
          <w:sz w:val="20"/>
          <w:szCs w:val="20"/>
          <w:lang w:val="en-GB"/>
        </w:rPr>
        <w:t xml:space="preserve">a </w:t>
      </w:r>
      <w:r w:rsidR="002F3478" w:rsidRPr="00BB4F88">
        <w:rPr>
          <w:rFonts w:ascii="Times New Roman" w:hAnsi="Times New Roman" w:hint="eastAsia"/>
          <w:b/>
          <w:sz w:val="20"/>
          <w:szCs w:val="20"/>
          <w:lang w:val="en-GB"/>
        </w:rPr>
        <w:t xml:space="preserve">starting point </w:t>
      </w:r>
      <w:r w:rsidR="002F3478" w:rsidRPr="00BB4F88">
        <w:rPr>
          <w:rFonts w:ascii="Times New Roman" w:hAnsi="Times New Roman" w:hint="eastAsia"/>
          <w:b/>
          <w:i/>
          <w:sz w:val="20"/>
          <w:szCs w:val="20"/>
          <w:lang w:val="en-GB"/>
        </w:rPr>
        <w:t>in NR.</w:t>
      </w:r>
    </w:p>
    <w:p w:rsidR="00780487" w:rsidRPr="00780487" w:rsidRDefault="00A475C0" w:rsidP="00327CF2">
      <w:pPr>
        <w:jc w:val="both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>I</w:t>
      </w:r>
      <w:r w:rsidR="0069004E">
        <w:rPr>
          <w:rFonts w:ascii="Times New Roman" w:hAnsi="Times New Roman" w:hint="eastAsia"/>
          <w:sz w:val="20"/>
          <w:szCs w:val="20"/>
          <w:lang w:val="en-GB"/>
        </w:rPr>
        <w:t xml:space="preserve">n </w:t>
      </w:r>
      <w:r w:rsidR="005E5C61">
        <w:rPr>
          <w:rFonts w:ascii="Times New Roman" w:hAnsi="Times New Roman" w:hint="eastAsia"/>
          <w:sz w:val="20"/>
          <w:szCs w:val="20"/>
          <w:lang w:val="en-GB"/>
        </w:rPr>
        <w:t>the</w:t>
      </w:r>
      <w:r w:rsidR="0069004E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5E5C61">
        <w:rPr>
          <w:rFonts w:ascii="Times New Roman" w:hAnsi="Times New Roman" w:hint="eastAsia"/>
          <w:sz w:val="20"/>
          <w:szCs w:val="20"/>
          <w:lang w:val="en-GB"/>
        </w:rPr>
        <w:t xml:space="preserve">beamforming </w:t>
      </w:r>
      <w:r w:rsidR="0069004E">
        <w:rPr>
          <w:rFonts w:ascii="Times New Roman" w:hAnsi="Times New Roman" w:hint="eastAsia"/>
          <w:sz w:val="20"/>
          <w:szCs w:val="20"/>
          <w:lang w:val="en-GB"/>
        </w:rPr>
        <w:t>scheme</w:t>
      </w:r>
      <w:r w:rsidR="005E5C61">
        <w:rPr>
          <w:rFonts w:ascii="Times New Roman" w:hAnsi="Times New Roman" w:hint="eastAsia"/>
          <w:sz w:val="20"/>
          <w:szCs w:val="20"/>
          <w:lang w:val="en-GB"/>
        </w:rPr>
        <w:t>s</w:t>
      </w:r>
      <w:r w:rsidR="0069004E">
        <w:rPr>
          <w:rFonts w:ascii="Times New Roman" w:hAnsi="Times New Roman" w:hint="eastAsia"/>
          <w:sz w:val="20"/>
          <w:szCs w:val="20"/>
          <w:lang w:val="en-GB"/>
        </w:rPr>
        <w:t xml:space="preserve">, different beams can be used to point </w:t>
      </w:r>
      <w:r w:rsidR="0069004E">
        <w:rPr>
          <w:rFonts w:ascii="Times New Roman" w:hAnsi="Times New Roman"/>
          <w:sz w:val="20"/>
          <w:szCs w:val="20"/>
          <w:lang w:val="en-GB"/>
        </w:rPr>
        <w:t>different</w:t>
      </w:r>
      <w:r w:rsidR="0069004E">
        <w:rPr>
          <w:rFonts w:ascii="Times New Roman" w:hAnsi="Times New Roman" w:hint="eastAsia"/>
          <w:sz w:val="20"/>
          <w:szCs w:val="20"/>
          <w:lang w:val="en-GB"/>
        </w:rPr>
        <w:t xml:space="preserve"> directions even in the same time/frequency resources. In other words, orthogonality in spatial domain may be achieved by Tx beamforming scheme</w:t>
      </w:r>
      <w:r w:rsidR="000B2A46">
        <w:rPr>
          <w:rFonts w:ascii="Times New Roman" w:hAnsi="Times New Roman" w:hint="eastAsia"/>
          <w:sz w:val="20"/>
          <w:szCs w:val="20"/>
          <w:lang w:val="en-GB"/>
        </w:rPr>
        <w:t>s</w:t>
      </w:r>
      <w:r w:rsidR="0069004E">
        <w:rPr>
          <w:rFonts w:ascii="Times New Roman" w:hAnsi="Times New Roman" w:hint="eastAsia"/>
          <w:sz w:val="20"/>
          <w:szCs w:val="20"/>
          <w:lang w:val="en-GB"/>
        </w:rPr>
        <w:t xml:space="preserve">. </w:t>
      </w:r>
      <w:r w:rsidR="00043E28">
        <w:rPr>
          <w:rFonts w:ascii="Times New Roman" w:hAnsi="Times New Roman" w:hint="eastAsia"/>
          <w:sz w:val="20"/>
          <w:szCs w:val="20"/>
          <w:lang w:val="en-GB"/>
        </w:rPr>
        <w:t xml:space="preserve">Taking </w:t>
      </w:r>
      <w:r w:rsidR="00CF1B0D">
        <w:rPr>
          <w:rFonts w:ascii="Times New Roman" w:hAnsi="Times New Roman" w:hint="eastAsia"/>
          <w:sz w:val="20"/>
          <w:szCs w:val="20"/>
          <w:lang w:val="en-GB"/>
        </w:rPr>
        <w:t>semi-static ICIC</w:t>
      </w:r>
      <w:r w:rsidR="00973F25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043E28">
        <w:rPr>
          <w:rFonts w:ascii="Times New Roman" w:hAnsi="Times New Roman" w:hint="eastAsia"/>
          <w:sz w:val="20"/>
          <w:szCs w:val="20"/>
          <w:lang w:val="en-GB"/>
        </w:rPr>
        <w:t xml:space="preserve">for example, </w:t>
      </w:r>
      <w:r w:rsidR="00973F25">
        <w:rPr>
          <w:rFonts w:ascii="Times New Roman" w:hAnsi="Times New Roman" w:hint="eastAsia"/>
          <w:sz w:val="20"/>
          <w:szCs w:val="20"/>
          <w:lang w:val="en-GB"/>
        </w:rPr>
        <w:t xml:space="preserve">besides semi-static frequency domain interference coordination, semi-static orthogonal resources in spatial domain </w:t>
      </w:r>
      <w:r w:rsidR="005E5C61">
        <w:rPr>
          <w:rFonts w:ascii="Times New Roman" w:hAnsi="Times New Roman" w:hint="eastAsia"/>
          <w:sz w:val="20"/>
          <w:szCs w:val="20"/>
          <w:lang w:val="en-GB"/>
        </w:rPr>
        <w:t xml:space="preserve">also </w:t>
      </w:r>
      <w:r w:rsidR="00973F25">
        <w:rPr>
          <w:rFonts w:ascii="Times New Roman" w:hAnsi="Times New Roman" w:hint="eastAsia"/>
          <w:sz w:val="20"/>
          <w:szCs w:val="20"/>
          <w:lang w:val="en-GB"/>
        </w:rPr>
        <w:t xml:space="preserve">can be </w:t>
      </w:r>
      <w:r w:rsidR="00973F25">
        <w:rPr>
          <w:rFonts w:ascii="Times New Roman" w:hAnsi="Times New Roman"/>
          <w:sz w:val="20"/>
          <w:szCs w:val="20"/>
          <w:lang w:val="en-GB"/>
        </w:rPr>
        <w:t>set between different cells for those cell edge UEs.</w:t>
      </w:r>
      <w:r w:rsidR="00973F25">
        <w:rPr>
          <w:rFonts w:ascii="Times New Roman" w:hAnsi="Times New Roman" w:hint="eastAsia"/>
          <w:sz w:val="20"/>
          <w:szCs w:val="20"/>
          <w:lang w:val="en-GB"/>
        </w:rPr>
        <w:t xml:space="preserve"> Although the semi-static ICIC has no enough flexibility, the </w:t>
      </w:r>
      <w:r w:rsidR="00973F25">
        <w:rPr>
          <w:rFonts w:ascii="Times New Roman" w:hAnsi="Times New Roman"/>
          <w:sz w:val="20"/>
          <w:szCs w:val="20"/>
          <w:lang w:val="en-GB"/>
        </w:rPr>
        <w:t>benefit</w:t>
      </w:r>
      <w:r w:rsidR="00973F25">
        <w:rPr>
          <w:rFonts w:ascii="Times New Roman" w:hAnsi="Times New Roman" w:hint="eastAsia"/>
          <w:sz w:val="20"/>
          <w:szCs w:val="20"/>
          <w:lang w:val="en-GB"/>
        </w:rPr>
        <w:t xml:space="preserve"> of saving physical signal overhead is obvious. </w:t>
      </w:r>
      <w:r w:rsidR="00973F25">
        <w:rPr>
          <w:rFonts w:ascii="Times New Roman" w:hAnsi="Times New Roman"/>
          <w:sz w:val="20"/>
          <w:szCs w:val="20"/>
          <w:lang w:val="en-GB"/>
        </w:rPr>
        <w:t>I</w:t>
      </w:r>
      <w:r w:rsidR="00973F25">
        <w:rPr>
          <w:rFonts w:ascii="Times New Roman" w:hAnsi="Times New Roman" w:hint="eastAsia"/>
          <w:sz w:val="20"/>
          <w:szCs w:val="20"/>
          <w:lang w:val="en-GB"/>
        </w:rPr>
        <w:t>t is worth to be considered in NR in order to coordinat</w:t>
      </w:r>
      <w:r>
        <w:rPr>
          <w:rFonts w:ascii="Times New Roman" w:hAnsi="Times New Roman" w:hint="eastAsia"/>
          <w:sz w:val="20"/>
          <w:szCs w:val="20"/>
          <w:lang w:val="en-GB"/>
        </w:rPr>
        <w:t>e</w:t>
      </w:r>
      <w:r w:rsidR="00973F25">
        <w:rPr>
          <w:rFonts w:ascii="Times New Roman" w:hAnsi="Times New Roman" w:hint="eastAsia"/>
          <w:sz w:val="20"/>
          <w:szCs w:val="20"/>
          <w:lang w:val="en-GB"/>
        </w:rPr>
        <w:t xml:space="preserve"> interference for </w:t>
      </w:r>
      <w:r w:rsidR="00972523">
        <w:rPr>
          <w:rFonts w:ascii="Times New Roman" w:hAnsi="Times New Roman" w:hint="eastAsia"/>
          <w:sz w:val="20"/>
          <w:szCs w:val="20"/>
          <w:lang w:val="en-GB"/>
        </w:rPr>
        <w:t xml:space="preserve">the regions of </w:t>
      </w:r>
      <w:r w:rsidR="00973F25">
        <w:rPr>
          <w:rFonts w:ascii="Times New Roman" w:hAnsi="Times New Roman" w:hint="eastAsia"/>
          <w:sz w:val="20"/>
          <w:szCs w:val="20"/>
          <w:lang w:val="en-GB"/>
        </w:rPr>
        <w:t>some channels/signals which are not changed dynamically, e.g. PDCCH.</w:t>
      </w:r>
    </w:p>
    <w:p w:rsidR="00780487" w:rsidRDefault="008F2E57" w:rsidP="00327CF2">
      <w:pPr>
        <w:jc w:val="both"/>
        <w:rPr>
          <w:rFonts w:ascii="Times New Roman" w:hAnsi="Times New Roman"/>
          <w:sz w:val="20"/>
          <w:szCs w:val="20"/>
          <w:lang w:val="en-GB"/>
        </w:rPr>
      </w:pPr>
      <w:r w:rsidRPr="008F2E57">
        <w:rPr>
          <w:rFonts w:ascii="Times New Roman" w:hAnsi="Times New Roman" w:hint="eastAsia"/>
          <w:sz w:val="20"/>
          <w:szCs w:val="20"/>
          <w:lang w:val="en-GB"/>
        </w:rPr>
        <w:t xml:space="preserve">For </w:t>
      </w:r>
      <w:r w:rsidR="002F1E2F">
        <w:rPr>
          <w:rFonts w:ascii="Times New Roman" w:hAnsi="Times New Roman" w:hint="eastAsia"/>
          <w:sz w:val="20"/>
          <w:szCs w:val="20"/>
          <w:lang w:val="en-GB"/>
        </w:rPr>
        <w:t xml:space="preserve">other more flexible </w:t>
      </w:r>
      <w:r w:rsidR="002F1E2F">
        <w:rPr>
          <w:rFonts w:ascii="Times New Roman" w:hAnsi="Times New Roman"/>
          <w:sz w:val="20"/>
          <w:szCs w:val="20"/>
          <w:lang w:val="en-GB"/>
        </w:rPr>
        <w:t>interference</w:t>
      </w:r>
      <w:r w:rsidR="002F1E2F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2F1E2F">
        <w:rPr>
          <w:rFonts w:ascii="Times New Roman" w:hAnsi="Times New Roman"/>
          <w:sz w:val="20"/>
          <w:szCs w:val="20"/>
          <w:lang w:val="en-GB"/>
        </w:rPr>
        <w:t>schemes</w:t>
      </w:r>
      <w:r w:rsidR="002F1E2F">
        <w:rPr>
          <w:rFonts w:ascii="Times New Roman" w:hAnsi="Times New Roman" w:hint="eastAsia"/>
          <w:sz w:val="20"/>
          <w:szCs w:val="20"/>
          <w:lang w:val="en-GB"/>
        </w:rPr>
        <w:t xml:space="preserve">, such as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eICIC, eIMTA and CoMP, </w:t>
      </w:r>
      <w:r w:rsidR="00967FAA">
        <w:rPr>
          <w:rFonts w:ascii="Times New Roman" w:hAnsi="Times New Roman" w:hint="eastAsia"/>
          <w:sz w:val="20"/>
          <w:szCs w:val="20"/>
          <w:lang w:val="en-GB"/>
        </w:rPr>
        <w:t xml:space="preserve">channel and interference </w:t>
      </w:r>
      <w:r w:rsidR="00967FAA">
        <w:rPr>
          <w:rFonts w:ascii="Times New Roman" w:hAnsi="Times New Roman"/>
          <w:sz w:val="20"/>
          <w:szCs w:val="20"/>
          <w:lang w:val="en-GB"/>
        </w:rPr>
        <w:t>measurement</w:t>
      </w:r>
      <w:r w:rsidR="006531AF">
        <w:rPr>
          <w:rFonts w:ascii="Times New Roman" w:hAnsi="Times New Roman" w:hint="eastAsia"/>
          <w:sz w:val="20"/>
          <w:szCs w:val="20"/>
          <w:lang w:val="en-GB"/>
        </w:rPr>
        <w:t xml:space="preserve"> is the key point</w:t>
      </w:r>
      <w:r w:rsidR="00967FAA">
        <w:rPr>
          <w:rFonts w:ascii="Times New Roman" w:hAnsi="Times New Roman" w:hint="eastAsia"/>
          <w:sz w:val="20"/>
          <w:szCs w:val="20"/>
          <w:lang w:val="en-GB"/>
        </w:rPr>
        <w:t xml:space="preserve">. To </w:t>
      </w:r>
      <w:r w:rsidR="00967FAA">
        <w:rPr>
          <w:rFonts w:ascii="Times New Roman" w:hAnsi="Times New Roman"/>
          <w:sz w:val="20"/>
          <w:szCs w:val="20"/>
          <w:lang w:val="en-GB"/>
        </w:rPr>
        <w:t>alleviate the</w:t>
      </w:r>
      <w:r w:rsidR="00967FAA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967FAA">
        <w:rPr>
          <w:rFonts w:ascii="Times New Roman" w:hAnsi="Times New Roman"/>
          <w:sz w:val="20"/>
          <w:szCs w:val="20"/>
          <w:lang w:val="en-GB"/>
        </w:rPr>
        <w:t>interference</w:t>
      </w:r>
      <w:r w:rsidR="00967FAA">
        <w:rPr>
          <w:rFonts w:ascii="Times New Roman" w:hAnsi="Times New Roman" w:hint="eastAsia"/>
          <w:sz w:val="20"/>
          <w:szCs w:val="20"/>
          <w:lang w:val="en-GB"/>
        </w:rPr>
        <w:t xml:space="preserve"> between different CSI-RS resources, CSI-RS resources muting </w:t>
      </w:r>
      <w:r w:rsidR="006531AF">
        <w:rPr>
          <w:rFonts w:ascii="Times New Roman" w:hAnsi="Times New Roman" w:hint="eastAsia"/>
          <w:sz w:val="20"/>
          <w:szCs w:val="20"/>
          <w:lang w:val="en-GB"/>
        </w:rPr>
        <w:t>can be</w:t>
      </w:r>
      <w:r w:rsidR="00A50787">
        <w:rPr>
          <w:rFonts w:ascii="Times New Roman" w:hAnsi="Times New Roman" w:hint="eastAsia"/>
          <w:sz w:val="20"/>
          <w:szCs w:val="20"/>
          <w:lang w:val="en-GB"/>
        </w:rPr>
        <w:t xml:space="preserve"> adopted to removing </w:t>
      </w:r>
      <w:r w:rsidR="00967FAA">
        <w:rPr>
          <w:rFonts w:ascii="Times New Roman" w:hAnsi="Times New Roman"/>
          <w:sz w:val="20"/>
          <w:szCs w:val="20"/>
          <w:lang w:val="en-GB"/>
        </w:rPr>
        <w:t>serious interference.</w:t>
      </w:r>
      <w:r w:rsidR="00967FAA">
        <w:rPr>
          <w:rFonts w:ascii="Times New Roman" w:hAnsi="Times New Roman" w:hint="eastAsia"/>
          <w:sz w:val="20"/>
          <w:szCs w:val="20"/>
          <w:lang w:val="en-GB"/>
        </w:rPr>
        <w:t xml:space="preserve">  </w:t>
      </w:r>
      <w:r w:rsidR="00CA573E">
        <w:rPr>
          <w:rFonts w:ascii="Times New Roman" w:hAnsi="Times New Roman" w:hint="eastAsia"/>
          <w:sz w:val="20"/>
          <w:szCs w:val="20"/>
          <w:lang w:val="en-GB"/>
        </w:rPr>
        <w:t xml:space="preserve">However, muting </w:t>
      </w:r>
      <w:r w:rsidR="00A50787">
        <w:rPr>
          <w:rFonts w:ascii="Times New Roman" w:hAnsi="Times New Roman" w:hint="eastAsia"/>
          <w:sz w:val="20"/>
          <w:szCs w:val="20"/>
          <w:lang w:val="en-GB"/>
        </w:rPr>
        <w:t>may introduce</w:t>
      </w:r>
      <w:r w:rsidR="00CA573E">
        <w:rPr>
          <w:rFonts w:ascii="Times New Roman" w:hAnsi="Times New Roman" w:hint="eastAsia"/>
          <w:sz w:val="20"/>
          <w:szCs w:val="20"/>
          <w:lang w:val="en-GB"/>
        </w:rPr>
        <w:t xml:space="preserve"> much overhead. </w:t>
      </w:r>
      <w:r w:rsidR="000D1708">
        <w:rPr>
          <w:rFonts w:ascii="Times New Roman" w:hAnsi="Times New Roman" w:hint="eastAsia"/>
          <w:sz w:val="20"/>
          <w:szCs w:val="20"/>
          <w:lang w:val="en-GB"/>
        </w:rPr>
        <w:t xml:space="preserve">If </w:t>
      </w:r>
      <w:r w:rsidR="00000715">
        <w:rPr>
          <w:rFonts w:ascii="Times New Roman" w:hAnsi="Times New Roman" w:hint="eastAsia"/>
          <w:sz w:val="20"/>
          <w:szCs w:val="20"/>
          <w:lang w:val="en-GB"/>
        </w:rPr>
        <w:t xml:space="preserve">orthogonality in spatial domain </w:t>
      </w:r>
      <w:r w:rsidR="005E5C61">
        <w:rPr>
          <w:rFonts w:ascii="Times New Roman" w:hAnsi="Times New Roman" w:hint="eastAsia"/>
          <w:sz w:val="20"/>
          <w:szCs w:val="20"/>
          <w:lang w:val="en-GB"/>
        </w:rPr>
        <w:t>can</w:t>
      </w:r>
      <w:r w:rsidR="00000715">
        <w:rPr>
          <w:rFonts w:ascii="Times New Roman" w:hAnsi="Times New Roman" w:hint="eastAsia"/>
          <w:sz w:val="20"/>
          <w:szCs w:val="20"/>
          <w:lang w:val="en-GB"/>
        </w:rPr>
        <w:t xml:space="preserve"> be </w:t>
      </w:r>
      <w:r w:rsidR="00000715">
        <w:rPr>
          <w:rFonts w:ascii="Times New Roman" w:hAnsi="Times New Roman"/>
          <w:sz w:val="20"/>
          <w:szCs w:val="20"/>
          <w:lang w:val="en-GB"/>
        </w:rPr>
        <w:t>achieved</w:t>
      </w:r>
      <w:r w:rsidR="00000715">
        <w:rPr>
          <w:rFonts w:ascii="Times New Roman" w:hAnsi="Times New Roman" w:hint="eastAsia"/>
          <w:sz w:val="20"/>
          <w:szCs w:val="20"/>
          <w:lang w:val="en-GB"/>
        </w:rPr>
        <w:t xml:space="preserve">, </w:t>
      </w:r>
      <w:r w:rsidR="000D1708">
        <w:rPr>
          <w:rFonts w:ascii="Times New Roman" w:hAnsi="Times New Roman" w:hint="eastAsia"/>
          <w:sz w:val="20"/>
          <w:szCs w:val="20"/>
          <w:lang w:val="en-GB"/>
        </w:rPr>
        <w:t xml:space="preserve">multiple </w:t>
      </w:r>
      <w:r w:rsidR="00000715">
        <w:rPr>
          <w:rFonts w:ascii="Times New Roman" w:hAnsi="Times New Roman" w:hint="eastAsia"/>
          <w:sz w:val="20"/>
          <w:szCs w:val="20"/>
          <w:lang w:val="en-GB"/>
        </w:rPr>
        <w:t>CSI-RS</w:t>
      </w:r>
      <w:r w:rsidR="000D1708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5E5C61">
        <w:rPr>
          <w:rFonts w:ascii="Times New Roman" w:hAnsi="Times New Roman" w:hint="eastAsia"/>
          <w:sz w:val="20"/>
          <w:szCs w:val="20"/>
          <w:lang w:val="en-GB"/>
        </w:rPr>
        <w:t>can</w:t>
      </w:r>
      <w:r w:rsidR="000D1708">
        <w:rPr>
          <w:rFonts w:ascii="Times New Roman" w:hAnsi="Times New Roman" w:hint="eastAsia"/>
          <w:sz w:val="20"/>
          <w:szCs w:val="20"/>
          <w:lang w:val="en-GB"/>
        </w:rPr>
        <w:t xml:space="preserve"> be multiplexed in same time/frequency resource</w:t>
      </w:r>
      <w:r w:rsidR="005E5C61">
        <w:rPr>
          <w:rFonts w:ascii="Times New Roman" w:hAnsi="Times New Roman" w:hint="eastAsia"/>
          <w:sz w:val="20"/>
          <w:szCs w:val="20"/>
          <w:lang w:val="en-GB"/>
        </w:rPr>
        <w:t xml:space="preserve"> with different beam directions, </w:t>
      </w:r>
      <w:r w:rsidR="005E5C61">
        <w:rPr>
          <w:rFonts w:ascii="Times New Roman" w:hAnsi="Times New Roman"/>
          <w:sz w:val="20"/>
          <w:szCs w:val="20"/>
          <w:lang w:val="en-GB"/>
        </w:rPr>
        <w:t>and then</w:t>
      </w:r>
      <w:r w:rsidR="005E5C61">
        <w:rPr>
          <w:rFonts w:ascii="Times New Roman" w:hAnsi="Times New Roman" w:hint="eastAsia"/>
          <w:sz w:val="20"/>
          <w:szCs w:val="20"/>
          <w:lang w:val="en-GB"/>
        </w:rPr>
        <w:t xml:space="preserve"> the RS overhead will be much lower. </w:t>
      </w:r>
    </w:p>
    <w:p w:rsidR="008F69FE" w:rsidRPr="00304BEA" w:rsidRDefault="00931852" w:rsidP="00327CF2">
      <w:pPr>
        <w:jc w:val="both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>Certainly</w:t>
      </w:r>
      <w:r w:rsidR="008F69FE">
        <w:rPr>
          <w:rFonts w:ascii="Times New Roman" w:hAnsi="Times New Roman" w:hint="eastAsia"/>
          <w:sz w:val="20"/>
          <w:szCs w:val="20"/>
          <w:lang w:val="en-GB"/>
        </w:rPr>
        <w:t xml:space="preserve">, other orthogonal resource can be considered in NR as well, e.g. </w:t>
      </w:r>
      <w:r w:rsidR="00DC46C8">
        <w:rPr>
          <w:rFonts w:ascii="Times New Roman" w:hAnsi="Times New Roman" w:hint="eastAsia"/>
          <w:sz w:val="20"/>
          <w:szCs w:val="20"/>
          <w:lang w:val="en-GB"/>
        </w:rPr>
        <w:t xml:space="preserve">the orthogonality in polarization domain if antennas in both eNB and UE sides are cross-polarizations. </w:t>
      </w:r>
    </w:p>
    <w:p w:rsidR="00EA2A41" w:rsidRPr="000B2A46" w:rsidRDefault="000B2A46" w:rsidP="00327CF2">
      <w:pPr>
        <w:jc w:val="both"/>
        <w:rPr>
          <w:rFonts w:ascii="Times New Roman" w:hAnsi="Times New Roman"/>
          <w:b/>
          <w:kern w:val="2"/>
          <w:sz w:val="20"/>
          <w:szCs w:val="20"/>
          <w:lang w:val="en-GB"/>
        </w:rPr>
      </w:pPr>
      <w:r w:rsidRPr="000B2A46">
        <w:rPr>
          <w:rFonts w:ascii="Times New Roman" w:hAnsi="Times New Roman"/>
          <w:b/>
          <w:i/>
          <w:sz w:val="20"/>
          <w:szCs w:val="20"/>
          <w:lang w:val="en-GB"/>
        </w:rPr>
        <w:t>Proposal</w:t>
      </w:r>
      <w:r w:rsidR="002F5544"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 3</w:t>
      </w:r>
      <w:r w:rsidR="008F2E57" w:rsidRPr="000B2A46">
        <w:rPr>
          <w:rFonts w:ascii="Times New Roman" w:hAnsi="Times New Roman"/>
          <w:b/>
          <w:i/>
          <w:sz w:val="20"/>
          <w:szCs w:val="20"/>
          <w:lang w:val="en-GB"/>
        </w:rPr>
        <w:t>:</w:t>
      </w:r>
      <w:r w:rsidR="008F2E57" w:rsidRPr="000B2A46"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 </w:t>
      </w:r>
      <w:r w:rsidR="00931852">
        <w:rPr>
          <w:rFonts w:ascii="Times New Roman" w:hAnsi="Times New Roman" w:hint="eastAsia"/>
          <w:b/>
          <w:i/>
          <w:sz w:val="20"/>
          <w:szCs w:val="20"/>
          <w:lang w:val="en-GB"/>
        </w:rPr>
        <w:t>O</w:t>
      </w:r>
      <w:r w:rsidR="008F2E57" w:rsidRPr="000B2A46">
        <w:rPr>
          <w:rFonts w:ascii="Times New Roman" w:hAnsi="Times New Roman" w:hint="eastAsia"/>
          <w:b/>
          <w:kern w:val="2"/>
          <w:sz w:val="20"/>
          <w:szCs w:val="20"/>
          <w:lang w:val="en-GB"/>
        </w:rPr>
        <w:t>rthogonality in spatial domain</w:t>
      </w:r>
      <w:r w:rsidR="00DC46C8" w:rsidRPr="000B2A46">
        <w:rPr>
          <w:rFonts w:ascii="Times New Roman" w:hAnsi="Times New Roman" w:hint="eastAsia"/>
          <w:b/>
          <w:kern w:val="2"/>
          <w:sz w:val="20"/>
          <w:szCs w:val="20"/>
          <w:lang w:val="en-GB"/>
        </w:rPr>
        <w:t xml:space="preserve"> </w:t>
      </w:r>
      <w:r w:rsidR="008F2E57" w:rsidRPr="000B2A46">
        <w:rPr>
          <w:rFonts w:ascii="Times New Roman" w:hAnsi="Times New Roman" w:hint="eastAsia"/>
          <w:b/>
          <w:kern w:val="2"/>
          <w:sz w:val="20"/>
          <w:szCs w:val="20"/>
          <w:lang w:val="en-GB"/>
        </w:rPr>
        <w:t>should be considered in NR</w:t>
      </w:r>
      <w:r w:rsidR="001225B6" w:rsidRPr="000B2A46">
        <w:rPr>
          <w:rFonts w:ascii="Times New Roman" w:hAnsi="Times New Roman" w:hint="eastAsia"/>
          <w:b/>
          <w:kern w:val="2"/>
          <w:sz w:val="20"/>
          <w:szCs w:val="20"/>
          <w:lang w:val="en-GB"/>
        </w:rPr>
        <w:t xml:space="preserve"> for </w:t>
      </w:r>
      <w:r w:rsidR="001225B6" w:rsidRPr="000B2A46">
        <w:rPr>
          <w:rFonts w:ascii="Times New Roman" w:hAnsi="Times New Roman"/>
          <w:b/>
          <w:kern w:val="2"/>
          <w:sz w:val="20"/>
          <w:szCs w:val="20"/>
          <w:lang w:val="en-GB"/>
        </w:rPr>
        <w:t>interference</w:t>
      </w:r>
      <w:r w:rsidR="001225B6" w:rsidRPr="000B2A46">
        <w:rPr>
          <w:rFonts w:ascii="Times New Roman" w:hAnsi="Times New Roman" w:hint="eastAsia"/>
          <w:b/>
          <w:kern w:val="2"/>
          <w:sz w:val="20"/>
          <w:szCs w:val="20"/>
          <w:lang w:val="en-GB"/>
        </w:rPr>
        <w:t xml:space="preserve"> mitigation.</w:t>
      </w:r>
    </w:p>
    <w:p w:rsidR="00B32605" w:rsidRDefault="000B0608" w:rsidP="00327CF2">
      <w:pPr>
        <w:jc w:val="both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>In LTE</w:t>
      </w:r>
      <w:r w:rsidR="00F57B99">
        <w:rPr>
          <w:rFonts w:ascii="Times New Roman" w:hAnsi="Times New Roman" w:hint="eastAsia"/>
          <w:sz w:val="20"/>
          <w:szCs w:val="20"/>
          <w:lang w:val="en-GB"/>
        </w:rPr>
        <w:t xml:space="preserve">, the </w:t>
      </w:r>
      <w:r w:rsidR="00F57B99">
        <w:rPr>
          <w:rFonts w:ascii="Times New Roman" w:hAnsi="Times New Roman"/>
          <w:sz w:val="20"/>
          <w:szCs w:val="20"/>
          <w:lang w:val="en-GB"/>
        </w:rPr>
        <w:t>interference</w:t>
      </w:r>
      <w:r w:rsidR="00F57B99">
        <w:rPr>
          <w:rFonts w:ascii="Times New Roman" w:hAnsi="Times New Roman" w:hint="eastAsia"/>
          <w:sz w:val="20"/>
          <w:szCs w:val="20"/>
          <w:lang w:val="en-GB"/>
        </w:rPr>
        <w:t xml:space="preserve"> randomization can be </w:t>
      </w:r>
      <w:r w:rsidR="00F57B99">
        <w:rPr>
          <w:rFonts w:ascii="Times New Roman" w:hAnsi="Times New Roman"/>
          <w:sz w:val="20"/>
          <w:szCs w:val="20"/>
          <w:lang w:val="en-GB"/>
        </w:rPr>
        <w:t>achieved</w:t>
      </w:r>
      <w:r w:rsidR="00F57B99">
        <w:rPr>
          <w:rFonts w:ascii="Times New Roman" w:hAnsi="Times New Roman" w:hint="eastAsia"/>
          <w:sz w:val="20"/>
          <w:szCs w:val="20"/>
          <w:lang w:val="en-GB"/>
        </w:rPr>
        <w:t xml:space="preserve"> in </w:t>
      </w:r>
      <w:r w:rsidR="00F57B99">
        <w:rPr>
          <w:rFonts w:ascii="Times New Roman" w:hAnsi="Times New Roman"/>
          <w:sz w:val="20"/>
          <w:szCs w:val="20"/>
          <w:lang w:val="en-GB"/>
        </w:rPr>
        <w:t>different</w:t>
      </w:r>
      <w:r w:rsidR="00F57B99">
        <w:rPr>
          <w:rFonts w:ascii="Times New Roman" w:hAnsi="Times New Roman" w:hint="eastAsia"/>
          <w:sz w:val="20"/>
          <w:szCs w:val="20"/>
          <w:lang w:val="en-GB"/>
        </w:rPr>
        <w:t xml:space="preserve"> ways, such as the adoption of </w:t>
      </w:r>
      <w:r w:rsidR="00163D86" w:rsidRPr="00163D86">
        <w:rPr>
          <w:rFonts w:ascii="Times New Roman" w:hAnsi="Times New Roman"/>
          <w:sz w:val="20"/>
          <w:szCs w:val="20"/>
          <w:lang w:val="en-GB"/>
        </w:rPr>
        <w:t>elaborate</w:t>
      </w:r>
      <w:r w:rsidR="00163D86">
        <w:rPr>
          <w:rFonts w:ascii="Times New Roman" w:hAnsi="Times New Roman" w:hint="eastAsia"/>
          <w:sz w:val="20"/>
          <w:szCs w:val="20"/>
          <w:lang w:val="en-GB"/>
        </w:rPr>
        <w:t xml:space="preserve"> sequences</w:t>
      </w:r>
      <w:r w:rsidR="00F57B99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F57B99">
        <w:rPr>
          <w:rFonts w:ascii="Times New Roman" w:hAnsi="Times New Roman"/>
          <w:sz w:val="20"/>
          <w:szCs w:val="20"/>
          <w:lang w:val="en-GB"/>
        </w:rPr>
        <w:t>and frequency hopping</w:t>
      </w:r>
      <w:r w:rsidR="00FE329F">
        <w:rPr>
          <w:rFonts w:ascii="Times New Roman" w:hAnsi="Times New Roman" w:hint="eastAsia"/>
          <w:sz w:val="20"/>
          <w:szCs w:val="20"/>
          <w:lang w:val="en-GB"/>
        </w:rPr>
        <w:t xml:space="preserve">. </w:t>
      </w:r>
      <w:r w:rsidR="00B165A9">
        <w:rPr>
          <w:rFonts w:ascii="Times New Roman" w:hAnsi="Times New Roman" w:hint="eastAsia"/>
          <w:sz w:val="20"/>
          <w:szCs w:val="20"/>
          <w:lang w:val="en-GB"/>
        </w:rPr>
        <w:t>But</w:t>
      </w:r>
      <w:r w:rsidR="00787F40" w:rsidRPr="00452B9D">
        <w:rPr>
          <w:rFonts w:ascii="Times New Roman" w:hAnsi="Times New Roman" w:hint="eastAsia"/>
          <w:sz w:val="20"/>
          <w:szCs w:val="20"/>
          <w:lang w:val="en-GB"/>
        </w:rPr>
        <w:t xml:space="preserve">, it may not be </w:t>
      </w:r>
      <w:r w:rsidR="00B165A9">
        <w:rPr>
          <w:rFonts w:ascii="Times New Roman" w:hAnsi="Times New Roman" w:hint="eastAsia"/>
          <w:sz w:val="20"/>
          <w:szCs w:val="20"/>
          <w:lang w:val="en-GB"/>
        </w:rPr>
        <w:t>sufficient</w:t>
      </w:r>
      <w:r w:rsidR="00B165A9" w:rsidRPr="00452B9D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787F40" w:rsidRPr="00452B9D">
        <w:rPr>
          <w:rFonts w:ascii="Times New Roman" w:hAnsi="Times New Roman" w:hint="eastAsia"/>
          <w:sz w:val="20"/>
          <w:szCs w:val="20"/>
          <w:lang w:val="en-GB"/>
        </w:rPr>
        <w:t>in NR</w:t>
      </w:r>
      <w:r w:rsidR="00B165A9">
        <w:rPr>
          <w:rFonts w:ascii="Times New Roman" w:hAnsi="Times New Roman" w:hint="eastAsia"/>
          <w:sz w:val="20"/>
          <w:szCs w:val="20"/>
          <w:lang w:val="en-GB"/>
        </w:rPr>
        <w:t>, especially</w:t>
      </w:r>
      <w:r w:rsidR="00787F40" w:rsidRPr="00452B9D">
        <w:rPr>
          <w:rFonts w:ascii="Times New Roman" w:hAnsi="Times New Roman" w:hint="eastAsia"/>
          <w:sz w:val="20"/>
          <w:szCs w:val="20"/>
          <w:lang w:val="en-GB"/>
        </w:rPr>
        <w:t xml:space="preserve">, for </w:t>
      </w:r>
      <w:r w:rsidR="00B165A9">
        <w:rPr>
          <w:rFonts w:ascii="Times New Roman" w:hAnsi="Times New Roman"/>
          <w:sz w:val="20"/>
          <w:szCs w:val="20"/>
          <w:lang w:val="en-GB"/>
        </w:rPr>
        <w:t>application</w:t>
      </w:r>
      <w:r w:rsidR="00B165A9">
        <w:rPr>
          <w:rFonts w:ascii="Times New Roman" w:hAnsi="Times New Roman" w:hint="eastAsia"/>
          <w:sz w:val="20"/>
          <w:szCs w:val="20"/>
          <w:lang w:val="en-GB"/>
        </w:rPr>
        <w:t xml:space="preserve">s of </w:t>
      </w:r>
      <w:r w:rsidR="000F0705">
        <w:rPr>
          <w:rFonts w:ascii="Times New Roman" w:hAnsi="Times New Roman" w:hint="eastAsia"/>
          <w:sz w:val="20"/>
          <w:szCs w:val="20"/>
          <w:lang w:val="en-GB"/>
        </w:rPr>
        <w:t>some</w:t>
      </w:r>
      <w:r w:rsidR="00787F40" w:rsidRPr="00452B9D">
        <w:rPr>
          <w:rFonts w:ascii="Times New Roman" w:hAnsi="Times New Roman" w:hint="eastAsia"/>
          <w:sz w:val="20"/>
          <w:szCs w:val="20"/>
          <w:lang w:val="en-GB"/>
        </w:rPr>
        <w:t xml:space="preserve"> beam </w:t>
      </w:r>
      <w:r w:rsidR="00787F40" w:rsidRPr="00452B9D">
        <w:rPr>
          <w:rFonts w:ascii="Times New Roman" w:hAnsi="Times New Roman" w:hint="eastAsia"/>
          <w:sz w:val="20"/>
          <w:szCs w:val="20"/>
          <w:lang w:val="en-GB"/>
        </w:rPr>
        <w:lastRenderedPageBreak/>
        <w:t xml:space="preserve">based RS, </w:t>
      </w:r>
      <w:r w:rsidR="00B165A9">
        <w:rPr>
          <w:rFonts w:ascii="Times New Roman" w:hAnsi="Times New Roman" w:hint="eastAsia"/>
          <w:sz w:val="20"/>
          <w:szCs w:val="20"/>
          <w:lang w:val="en-GB"/>
        </w:rPr>
        <w:t>e.g.,</w:t>
      </w:r>
      <w:r w:rsidR="00B165A9" w:rsidRPr="00452B9D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787F40" w:rsidRPr="00452B9D">
        <w:rPr>
          <w:rFonts w:ascii="Times New Roman" w:hAnsi="Times New Roman" w:hint="eastAsia"/>
          <w:sz w:val="20"/>
          <w:szCs w:val="20"/>
          <w:lang w:val="en-GB"/>
        </w:rPr>
        <w:t>BRS</w:t>
      </w:r>
      <w:r w:rsidR="00356949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787F40" w:rsidRPr="00452B9D">
        <w:rPr>
          <w:rFonts w:ascii="Times New Roman" w:hAnsi="Times New Roman" w:hint="eastAsia"/>
          <w:sz w:val="20"/>
          <w:szCs w:val="20"/>
          <w:lang w:val="en-GB"/>
        </w:rPr>
        <w:t>(beam reference signal</w:t>
      </w:r>
      <w:r w:rsidR="00A54897" w:rsidRPr="00452B9D">
        <w:rPr>
          <w:rFonts w:ascii="Times New Roman" w:hAnsi="Times New Roman"/>
          <w:sz w:val="20"/>
          <w:szCs w:val="20"/>
          <w:lang w:val="en-GB"/>
        </w:rPr>
        <w:t>),</w:t>
      </w:r>
      <w:r w:rsidR="00B165A9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787F40" w:rsidRPr="00452B9D">
        <w:rPr>
          <w:rFonts w:ascii="Times New Roman" w:hAnsi="Times New Roman" w:hint="eastAsia"/>
          <w:sz w:val="20"/>
          <w:szCs w:val="20"/>
          <w:lang w:val="en-GB"/>
        </w:rPr>
        <w:t xml:space="preserve">which may be periodically transmitted in some </w:t>
      </w:r>
      <w:r w:rsidR="000F0705">
        <w:rPr>
          <w:rFonts w:ascii="Times New Roman" w:hAnsi="Times New Roman" w:hint="eastAsia"/>
          <w:sz w:val="20"/>
          <w:szCs w:val="20"/>
          <w:lang w:val="en-GB"/>
        </w:rPr>
        <w:t>fixed</w:t>
      </w:r>
      <w:r w:rsidR="00787F40" w:rsidRPr="00452B9D">
        <w:rPr>
          <w:rFonts w:ascii="Times New Roman" w:hAnsi="Times New Roman" w:hint="eastAsia"/>
          <w:sz w:val="20"/>
          <w:szCs w:val="20"/>
          <w:lang w:val="en-GB"/>
        </w:rPr>
        <w:t xml:space="preserve"> subframes even for different cells. </w:t>
      </w:r>
    </w:p>
    <w:p w:rsidR="00A5264C" w:rsidRDefault="00803819" w:rsidP="00327CF2">
      <w:pPr>
        <w:jc w:val="both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>As shown in</w:t>
      </w:r>
      <w:r w:rsidR="00695B9C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695B9C">
        <w:rPr>
          <w:rFonts w:ascii="Times New Roman" w:hAnsi="Times New Roman"/>
          <w:sz w:val="20"/>
          <w:szCs w:val="20"/>
          <w:lang w:val="en-GB"/>
        </w:rPr>
        <w:fldChar w:fldCharType="begin"/>
      </w:r>
      <w:r w:rsidR="00695B9C">
        <w:rPr>
          <w:rFonts w:ascii="Times New Roman" w:hAnsi="Times New Roman"/>
          <w:sz w:val="20"/>
          <w:szCs w:val="20"/>
          <w:lang w:val="en-GB"/>
        </w:rPr>
        <w:instrText xml:space="preserve"> </w:instrText>
      </w:r>
      <w:r w:rsidR="00695B9C">
        <w:rPr>
          <w:rFonts w:ascii="Times New Roman" w:hAnsi="Times New Roman" w:hint="eastAsia"/>
          <w:sz w:val="20"/>
          <w:szCs w:val="20"/>
          <w:lang w:val="en-GB"/>
        </w:rPr>
        <w:instrText>REF _Ref463081597 \h</w:instrText>
      </w:r>
      <w:r w:rsidR="00695B9C">
        <w:rPr>
          <w:rFonts w:ascii="Times New Roman" w:hAnsi="Times New Roman"/>
          <w:sz w:val="20"/>
          <w:szCs w:val="20"/>
          <w:lang w:val="en-GB"/>
        </w:rPr>
        <w:instrText xml:space="preserve">  \* MERGEFORMAT </w:instrText>
      </w:r>
      <w:r w:rsidR="00695B9C">
        <w:rPr>
          <w:rFonts w:ascii="Times New Roman" w:hAnsi="Times New Roman"/>
          <w:sz w:val="20"/>
          <w:szCs w:val="20"/>
          <w:lang w:val="en-GB"/>
        </w:rPr>
      </w:r>
      <w:r w:rsidR="00695B9C">
        <w:rPr>
          <w:rFonts w:ascii="Times New Roman" w:hAnsi="Times New Roman"/>
          <w:sz w:val="20"/>
          <w:szCs w:val="20"/>
          <w:lang w:val="en-GB"/>
        </w:rPr>
        <w:fldChar w:fldCharType="separate"/>
      </w:r>
      <w:r w:rsidR="00FD71B9" w:rsidRPr="00327CF2">
        <w:rPr>
          <w:rFonts w:ascii="Times New Roman" w:hAnsi="Times New Roman"/>
          <w:sz w:val="20"/>
          <w:szCs w:val="20"/>
          <w:lang w:val="en-GB"/>
        </w:rPr>
        <w:t>Figure 2</w:t>
      </w:r>
      <w:r w:rsidR="00695B9C">
        <w:rPr>
          <w:rFonts w:ascii="Times New Roman" w:hAnsi="Times New Roman"/>
          <w:sz w:val="20"/>
          <w:szCs w:val="20"/>
          <w:lang w:val="en-GB"/>
        </w:rPr>
        <w:fldChar w:fldCharType="end"/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, </w:t>
      </w:r>
      <w:r w:rsidR="009553CF">
        <w:rPr>
          <w:rFonts w:ascii="Times New Roman" w:hAnsi="Times New Roman" w:hint="eastAsia"/>
          <w:sz w:val="20"/>
          <w:szCs w:val="20"/>
          <w:lang w:val="en-GB"/>
        </w:rPr>
        <w:t xml:space="preserve">once the </w:t>
      </w:r>
      <w:r w:rsidR="00356949">
        <w:rPr>
          <w:rFonts w:ascii="Times New Roman" w:hAnsi="Times New Roman" w:hint="eastAsia"/>
          <w:sz w:val="20"/>
          <w:szCs w:val="20"/>
          <w:lang w:val="en-GB"/>
        </w:rPr>
        <w:t>beam #</w:t>
      </w:r>
      <w:r w:rsidR="00431A5E">
        <w:rPr>
          <w:rFonts w:ascii="Times New Roman" w:hAnsi="Times New Roman" w:hint="eastAsia"/>
          <w:sz w:val="20"/>
          <w:szCs w:val="20"/>
          <w:lang w:val="en-GB"/>
        </w:rPr>
        <w:t>0</w:t>
      </w:r>
      <w:r w:rsidR="00356949">
        <w:rPr>
          <w:rFonts w:ascii="Times New Roman" w:hAnsi="Times New Roman" w:hint="eastAsia"/>
          <w:sz w:val="20"/>
          <w:szCs w:val="20"/>
          <w:lang w:val="en-GB"/>
        </w:rPr>
        <w:t xml:space="preserve"> of cell#</w:t>
      </w:r>
      <w:r w:rsidR="00BB7C9B">
        <w:rPr>
          <w:rFonts w:ascii="Times New Roman" w:hAnsi="Times New Roman" w:hint="eastAsia"/>
          <w:sz w:val="20"/>
          <w:szCs w:val="20"/>
          <w:lang w:val="en-GB"/>
        </w:rPr>
        <w:t>0</w:t>
      </w:r>
      <w:r w:rsidR="00356949">
        <w:rPr>
          <w:rFonts w:ascii="Times New Roman" w:hAnsi="Times New Roman" w:hint="eastAsia"/>
          <w:sz w:val="20"/>
          <w:szCs w:val="20"/>
          <w:lang w:val="en-GB"/>
        </w:rPr>
        <w:t xml:space="preserve"> and beam#</w:t>
      </w:r>
      <w:r w:rsidR="00431A5E">
        <w:rPr>
          <w:rFonts w:ascii="Times New Roman" w:hAnsi="Times New Roman" w:hint="eastAsia"/>
          <w:sz w:val="20"/>
          <w:szCs w:val="20"/>
          <w:lang w:val="en-GB"/>
        </w:rPr>
        <w:t>0</w:t>
      </w:r>
      <w:r w:rsidR="00356949">
        <w:rPr>
          <w:rFonts w:ascii="Times New Roman" w:hAnsi="Times New Roman" w:hint="eastAsia"/>
          <w:sz w:val="20"/>
          <w:szCs w:val="20"/>
          <w:lang w:val="en-GB"/>
        </w:rPr>
        <w:t xml:space="preserve"> of cell#</w:t>
      </w:r>
      <w:r w:rsidR="00BB7C9B">
        <w:rPr>
          <w:rFonts w:ascii="Times New Roman" w:hAnsi="Times New Roman" w:hint="eastAsia"/>
          <w:sz w:val="20"/>
          <w:szCs w:val="20"/>
          <w:lang w:val="en-GB"/>
        </w:rPr>
        <w:t>1</w:t>
      </w:r>
      <w:r w:rsidR="00356949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9553CF">
        <w:rPr>
          <w:rFonts w:ascii="Times New Roman" w:hAnsi="Times New Roman" w:hint="eastAsia"/>
          <w:sz w:val="20"/>
          <w:szCs w:val="20"/>
          <w:lang w:val="en-GB"/>
        </w:rPr>
        <w:t xml:space="preserve">is collided, the </w:t>
      </w:r>
      <w:r w:rsidR="00DE1D3C">
        <w:rPr>
          <w:rFonts w:ascii="Times New Roman" w:hAnsi="Times New Roman" w:hint="eastAsia"/>
          <w:sz w:val="20"/>
          <w:szCs w:val="20"/>
          <w:lang w:val="en-GB"/>
        </w:rPr>
        <w:t xml:space="preserve">serious interference will always exist </w:t>
      </w:r>
      <w:r w:rsidR="0002565A">
        <w:rPr>
          <w:rFonts w:ascii="Times New Roman" w:hAnsi="Times New Roman" w:hint="eastAsia"/>
          <w:sz w:val="20"/>
          <w:szCs w:val="20"/>
          <w:lang w:val="en-GB"/>
        </w:rPr>
        <w:t xml:space="preserve">between these two beams </w:t>
      </w:r>
      <w:r w:rsidR="00DE1D3C">
        <w:rPr>
          <w:rFonts w:ascii="Times New Roman" w:hAnsi="Times New Roman" w:hint="eastAsia"/>
          <w:sz w:val="20"/>
          <w:szCs w:val="20"/>
          <w:lang w:val="en-GB"/>
        </w:rPr>
        <w:t xml:space="preserve">if the beam </w:t>
      </w:r>
      <w:r w:rsidR="009553CF">
        <w:rPr>
          <w:rFonts w:ascii="Times New Roman" w:hAnsi="Times New Roman" w:hint="eastAsia"/>
          <w:sz w:val="20"/>
          <w:szCs w:val="20"/>
          <w:lang w:val="en-GB"/>
        </w:rPr>
        <w:t xml:space="preserve">transmission </w:t>
      </w:r>
      <w:r w:rsidR="00DE1D3C">
        <w:rPr>
          <w:rFonts w:ascii="Times New Roman" w:hAnsi="Times New Roman" w:hint="eastAsia"/>
          <w:sz w:val="20"/>
          <w:szCs w:val="20"/>
          <w:lang w:val="en-GB"/>
        </w:rPr>
        <w:t>order is not changed</w:t>
      </w:r>
      <w:r w:rsidR="009553CF">
        <w:rPr>
          <w:rFonts w:ascii="Times New Roman" w:hAnsi="Times New Roman" w:hint="eastAsia"/>
          <w:sz w:val="20"/>
          <w:szCs w:val="20"/>
          <w:lang w:val="en-GB"/>
        </w:rPr>
        <w:t xml:space="preserve"> at both cells</w:t>
      </w:r>
      <w:r w:rsidR="0076202F">
        <w:rPr>
          <w:rFonts w:ascii="Times New Roman" w:hAnsi="Times New Roman" w:hint="eastAsia"/>
          <w:sz w:val="20"/>
          <w:szCs w:val="20"/>
          <w:lang w:val="en-GB"/>
        </w:rPr>
        <w:t xml:space="preserve">. </w:t>
      </w:r>
      <w:r w:rsidR="00DA05C5">
        <w:rPr>
          <w:rFonts w:ascii="Times New Roman" w:hAnsi="Times New Roman" w:hint="eastAsia"/>
          <w:sz w:val="20"/>
          <w:szCs w:val="20"/>
          <w:lang w:val="en-GB"/>
        </w:rPr>
        <w:t xml:space="preserve">To avoid this situation, </w:t>
      </w:r>
      <w:r w:rsidR="00A5264C">
        <w:rPr>
          <w:rFonts w:ascii="Times New Roman" w:hAnsi="Times New Roman" w:hint="eastAsia"/>
          <w:sz w:val="20"/>
          <w:szCs w:val="20"/>
          <w:lang w:val="en-GB"/>
        </w:rPr>
        <w:t xml:space="preserve">the </w:t>
      </w:r>
      <w:r w:rsidR="00DA05C5">
        <w:rPr>
          <w:rFonts w:ascii="Times New Roman" w:hAnsi="Times New Roman" w:hint="eastAsia"/>
          <w:sz w:val="20"/>
          <w:szCs w:val="20"/>
          <w:lang w:val="en-GB"/>
        </w:rPr>
        <w:t xml:space="preserve">randomization </w:t>
      </w:r>
      <w:r w:rsidR="00A5264C">
        <w:rPr>
          <w:rFonts w:ascii="Times New Roman" w:hAnsi="Times New Roman" w:hint="eastAsia"/>
          <w:sz w:val="20"/>
          <w:szCs w:val="20"/>
          <w:lang w:val="en-GB"/>
        </w:rPr>
        <w:t xml:space="preserve">of the </w:t>
      </w:r>
      <w:r w:rsidR="00A5264C">
        <w:rPr>
          <w:rFonts w:ascii="Times New Roman" w:hAnsi="Times New Roman"/>
          <w:sz w:val="20"/>
          <w:szCs w:val="20"/>
          <w:lang w:val="en-GB"/>
        </w:rPr>
        <w:t>beam transmission order</w:t>
      </w:r>
      <w:r w:rsidR="00A5264C">
        <w:rPr>
          <w:rFonts w:ascii="Times New Roman" w:hAnsi="Times New Roman" w:hint="eastAsia"/>
          <w:sz w:val="20"/>
          <w:szCs w:val="20"/>
          <w:lang w:val="en-GB"/>
        </w:rPr>
        <w:t xml:space="preserve">, </w:t>
      </w:r>
      <w:r w:rsidR="0002565A">
        <w:rPr>
          <w:rFonts w:ascii="Times New Roman" w:hAnsi="Times New Roman" w:hint="eastAsia"/>
          <w:sz w:val="20"/>
          <w:szCs w:val="20"/>
          <w:lang w:val="en-GB"/>
        </w:rPr>
        <w:t xml:space="preserve"> which </w:t>
      </w:r>
      <w:r w:rsidR="00A5264C">
        <w:rPr>
          <w:rFonts w:ascii="Times New Roman" w:hAnsi="Times New Roman" w:hint="eastAsia"/>
          <w:sz w:val="20"/>
          <w:szCs w:val="20"/>
          <w:lang w:val="en-GB"/>
        </w:rPr>
        <w:t xml:space="preserve">can be indicated as </w:t>
      </w:r>
      <w:r w:rsidR="0002565A">
        <w:rPr>
          <w:rFonts w:ascii="Times New Roman" w:hAnsi="Times New Roman" w:hint="eastAsia"/>
          <w:sz w:val="20"/>
          <w:szCs w:val="20"/>
          <w:lang w:val="en-GB"/>
        </w:rPr>
        <w:t>beam randomization</w:t>
      </w:r>
      <w:r w:rsidR="00A5264C">
        <w:rPr>
          <w:rFonts w:ascii="Times New Roman" w:hAnsi="Times New Roman" w:hint="eastAsia"/>
          <w:sz w:val="20"/>
          <w:szCs w:val="20"/>
          <w:lang w:val="en-GB"/>
        </w:rPr>
        <w:t xml:space="preserve"> could be considered</w:t>
      </w:r>
      <w:r w:rsidR="000A7FC3">
        <w:rPr>
          <w:rFonts w:ascii="Times New Roman" w:hAnsi="Times New Roman" w:hint="eastAsia"/>
          <w:sz w:val="20"/>
          <w:szCs w:val="20"/>
          <w:lang w:val="en-GB"/>
        </w:rPr>
        <w:t xml:space="preserve"> as the following cases:</w:t>
      </w:r>
    </w:p>
    <w:p w:rsidR="000A7FC3" w:rsidRDefault="000A7FC3" w:rsidP="00327CF2">
      <w:pPr>
        <w:pStyle w:val="af1"/>
        <w:numPr>
          <w:ilvl w:val="0"/>
          <w:numId w:val="20"/>
        </w:numPr>
        <w:ind w:firstLineChars="0"/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 xml:space="preserve">Multiple beams </w:t>
      </w:r>
      <w:r>
        <w:rPr>
          <w:sz w:val="20"/>
          <w:szCs w:val="20"/>
          <w:lang w:val="en-GB"/>
        </w:rPr>
        <w:t>adopted</w:t>
      </w:r>
      <w:r>
        <w:rPr>
          <w:rFonts w:hint="eastAsia"/>
          <w:sz w:val="20"/>
          <w:szCs w:val="20"/>
          <w:lang w:val="en-GB"/>
        </w:rPr>
        <w:t xml:space="preserve"> in Tx:</w:t>
      </w:r>
    </w:p>
    <w:p w:rsidR="00F52E24" w:rsidRDefault="00F52E24" w:rsidP="00327CF2">
      <w:pPr>
        <w:pStyle w:val="af1"/>
        <w:ind w:left="1080" w:firstLineChars="0" w:firstLine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It is</w:t>
      </w:r>
      <w:r>
        <w:rPr>
          <w:rFonts w:hint="eastAsia"/>
          <w:sz w:val="20"/>
          <w:szCs w:val="20"/>
          <w:lang w:val="en-GB"/>
        </w:rPr>
        <w:t xml:space="preserve"> a common situation at</w:t>
      </w:r>
      <w:r w:rsidR="000A7FC3">
        <w:rPr>
          <w:rFonts w:hint="eastAsia"/>
          <w:sz w:val="20"/>
          <w:szCs w:val="20"/>
          <w:lang w:val="en-GB"/>
        </w:rPr>
        <w:t xml:space="preserve"> high frequency. A</w:t>
      </w:r>
      <w:r w:rsidR="00431A5E">
        <w:rPr>
          <w:rFonts w:hint="eastAsia"/>
          <w:sz w:val="20"/>
          <w:szCs w:val="20"/>
          <w:lang w:val="en-GB"/>
        </w:rPr>
        <w:t xml:space="preserve">fter </w:t>
      </w:r>
      <w:r w:rsidR="000A7FC3">
        <w:rPr>
          <w:sz w:val="20"/>
          <w:szCs w:val="20"/>
          <w:lang w:val="en-GB"/>
        </w:rPr>
        <w:t>implementation</w:t>
      </w:r>
      <w:r w:rsidR="000A7FC3">
        <w:rPr>
          <w:rFonts w:hint="eastAsia"/>
          <w:sz w:val="20"/>
          <w:szCs w:val="20"/>
          <w:lang w:val="en-GB"/>
        </w:rPr>
        <w:t xml:space="preserve"> of the proposed methods, </w:t>
      </w:r>
      <w:r w:rsidR="00431A5E">
        <w:rPr>
          <w:rFonts w:hint="eastAsia"/>
          <w:sz w:val="20"/>
          <w:szCs w:val="20"/>
          <w:lang w:val="en-GB"/>
        </w:rPr>
        <w:t xml:space="preserve">beam order variation </w:t>
      </w:r>
      <w:r w:rsidR="00F364E7">
        <w:rPr>
          <w:rFonts w:hint="eastAsia"/>
          <w:sz w:val="20"/>
          <w:szCs w:val="20"/>
          <w:lang w:val="en-GB"/>
        </w:rPr>
        <w:t xml:space="preserve">from subframe#0 to subframe#N </w:t>
      </w:r>
      <w:r w:rsidR="00431A5E">
        <w:rPr>
          <w:rFonts w:hint="eastAsia"/>
          <w:sz w:val="20"/>
          <w:szCs w:val="20"/>
          <w:lang w:val="en-GB"/>
        </w:rPr>
        <w:t>as shown in</w:t>
      </w:r>
      <w:r w:rsidR="00FD71B9">
        <w:rPr>
          <w:rFonts w:hint="eastAsia"/>
          <w:sz w:val="20"/>
          <w:szCs w:val="20"/>
          <w:lang w:val="en-GB"/>
        </w:rPr>
        <w:t xml:space="preserve"> </w:t>
      </w:r>
      <w:r w:rsidR="00FD71B9">
        <w:rPr>
          <w:sz w:val="20"/>
          <w:szCs w:val="20"/>
          <w:lang w:val="en-GB"/>
        </w:rPr>
        <w:fldChar w:fldCharType="begin"/>
      </w:r>
      <w:r w:rsidR="00FD71B9">
        <w:rPr>
          <w:sz w:val="20"/>
          <w:szCs w:val="20"/>
          <w:lang w:val="en-GB"/>
        </w:rPr>
        <w:instrText xml:space="preserve"> </w:instrText>
      </w:r>
      <w:r w:rsidR="00FD71B9">
        <w:rPr>
          <w:rFonts w:hint="eastAsia"/>
          <w:sz w:val="20"/>
          <w:szCs w:val="20"/>
          <w:lang w:val="en-GB"/>
        </w:rPr>
        <w:instrText>REF _Ref463081707 \h</w:instrText>
      </w:r>
      <w:r w:rsidR="00FD71B9">
        <w:rPr>
          <w:sz w:val="20"/>
          <w:szCs w:val="20"/>
          <w:lang w:val="en-GB"/>
        </w:rPr>
        <w:instrText xml:space="preserve"> </w:instrText>
      </w:r>
      <w:r w:rsidR="00FD71B9">
        <w:rPr>
          <w:sz w:val="20"/>
          <w:szCs w:val="20"/>
          <w:lang w:val="en-GB"/>
        </w:rPr>
      </w:r>
      <w:r w:rsidR="00327CF2">
        <w:rPr>
          <w:sz w:val="20"/>
          <w:szCs w:val="20"/>
          <w:lang w:val="en-GB"/>
        </w:rPr>
        <w:instrText xml:space="preserve"> \* MERGEFORMAT </w:instrText>
      </w:r>
      <w:r w:rsidR="00FD71B9">
        <w:rPr>
          <w:sz w:val="20"/>
          <w:szCs w:val="20"/>
          <w:lang w:val="en-GB"/>
        </w:rPr>
        <w:fldChar w:fldCharType="separate"/>
      </w:r>
      <w:r w:rsidR="00FD71B9">
        <w:t xml:space="preserve">Figure </w:t>
      </w:r>
      <w:r w:rsidR="00FD71B9">
        <w:rPr>
          <w:noProof/>
        </w:rPr>
        <w:t>3</w:t>
      </w:r>
      <w:r w:rsidR="00FD71B9">
        <w:rPr>
          <w:sz w:val="20"/>
          <w:szCs w:val="20"/>
          <w:lang w:val="en-GB"/>
        </w:rPr>
        <w:fldChar w:fldCharType="end"/>
      </w:r>
      <w:r w:rsidR="00431A5E">
        <w:rPr>
          <w:rFonts w:hint="eastAsia"/>
          <w:sz w:val="20"/>
          <w:szCs w:val="20"/>
          <w:lang w:val="en-GB"/>
        </w:rPr>
        <w:t xml:space="preserve">, the </w:t>
      </w:r>
      <w:r w:rsidR="00431A5E">
        <w:rPr>
          <w:sz w:val="20"/>
          <w:szCs w:val="20"/>
          <w:lang w:val="en-GB"/>
        </w:rPr>
        <w:t>interference</w:t>
      </w:r>
      <w:r w:rsidR="00431A5E">
        <w:rPr>
          <w:rFonts w:hint="eastAsia"/>
          <w:sz w:val="20"/>
          <w:szCs w:val="20"/>
          <w:lang w:val="en-GB"/>
        </w:rPr>
        <w:t xml:space="preserve"> in the first OFDM symbol is changed to be </w:t>
      </w:r>
      <w:r w:rsidR="00C519E8">
        <w:rPr>
          <w:rFonts w:hint="eastAsia"/>
          <w:sz w:val="20"/>
          <w:szCs w:val="20"/>
          <w:lang w:val="en-GB"/>
        </w:rPr>
        <w:t>that</w:t>
      </w:r>
      <w:r w:rsidR="00431A5E">
        <w:rPr>
          <w:rFonts w:hint="eastAsia"/>
          <w:sz w:val="20"/>
          <w:szCs w:val="20"/>
          <w:lang w:val="en-GB"/>
        </w:rPr>
        <w:t xml:space="preserve"> between beam#0 of cell#</w:t>
      </w:r>
      <w:r w:rsidR="00484FF5">
        <w:rPr>
          <w:rFonts w:hint="eastAsia"/>
          <w:sz w:val="20"/>
          <w:szCs w:val="20"/>
          <w:lang w:val="en-GB"/>
        </w:rPr>
        <w:t>0</w:t>
      </w:r>
      <w:r w:rsidR="00431A5E">
        <w:rPr>
          <w:rFonts w:hint="eastAsia"/>
          <w:sz w:val="20"/>
          <w:szCs w:val="20"/>
          <w:lang w:val="en-GB"/>
        </w:rPr>
        <w:t xml:space="preserve"> and beam#13 of cell#</w:t>
      </w:r>
      <w:r w:rsidR="00F364E7">
        <w:rPr>
          <w:rFonts w:hint="eastAsia"/>
          <w:sz w:val="20"/>
          <w:szCs w:val="20"/>
          <w:lang w:val="en-GB"/>
        </w:rPr>
        <w:t>1</w:t>
      </w:r>
      <w:r w:rsidR="00431A5E">
        <w:rPr>
          <w:rFonts w:hint="eastAsia"/>
          <w:sz w:val="20"/>
          <w:szCs w:val="20"/>
          <w:lang w:val="en-GB"/>
        </w:rPr>
        <w:t xml:space="preserve">. </w:t>
      </w:r>
    </w:p>
    <w:p w:rsidR="00F52E24" w:rsidRDefault="00F52E24" w:rsidP="00327CF2">
      <w:pPr>
        <w:pStyle w:val="af1"/>
        <w:numPr>
          <w:ilvl w:val="0"/>
          <w:numId w:val="20"/>
        </w:numPr>
        <w:ind w:firstLineChars="0"/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>Few beams</w:t>
      </w:r>
      <w:r w:rsidDel="000A7FC3">
        <w:rPr>
          <w:sz w:val="20"/>
          <w:szCs w:val="20"/>
          <w:lang w:val="en-GB"/>
        </w:rPr>
        <w:t xml:space="preserve"> </w:t>
      </w:r>
      <w:r>
        <w:rPr>
          <w:rFonts w:hint="eastAsia"/>
          <w:sz w:val="20"/>
          <w:szCs w:val="20"/>
          <w:lang w:val="en-GB"/>
        </w:rPr>
        <w:t>adopted in Tx:</w:t>
      </w:r>
    </w:p>
    <w:p w:rsidR="00803819" w:rsidRDefault="00580205" w:rsidP="00327CF2">
      <w:pPr>
        <w:pStyle w:val="af1"/>
        <w:ind w:left="1080" w:firstLineChars="0" w:firstLine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It is</w:t>
      </w:r>
      <w:r>
        <w:rPr>
          <w:rFonts w:hint="eastAsia"/>
          <w:sz w:val="20"/>
          <w:szCs w:val="20"/>
          <w:lang w:val="en-GB"/>
        </w:rPr>
        <w:t xml:space="preserve"> a common situation at lower frequency. </w:t>
      </w:r>
      <w:r w:rsidR="00F52E24" w:rsidRPr="00F52E24">
        <w:rPr>
          <w:rFonts w:hint="eastAsia"/>
          <w:sz w:val="20"/>
          <w:szCs w:val="20"/>
          <w:lang w:val="en-GB"/>
        </w:rPr>
        <w:t>As illustrated in</w:t>
      </w:r>
      <w:r w:rsidR="00FD71B9">
        <w:rPr>
          <w:rFonts w:hint="eastAsia"/>
          <w:sz w:val="20"/>
          <w:szCs w:val="20"/>
          <w:lang w:val="en-GB"/>
        </w:rPr>
        <w:t xml:space="preserve"> </w:t>
      </w:r>
      <w:r w:rsidR="00FD71B9">
        <w:rPr>
          <w:sz w:val="20"/>
          <w:szCs w:val="20"/>
          <w:lang w:val="en-GB"/>
        </w:rPr>
        <w:fldChar w:fldCharType="begin"/>
      </w:r>
      <w:r w:rsidR="00FD71B9">
        <w:rPr>
          <w:sz w:val="20"/>
          <w:szCs w:val="20"/>
          <w:lang w:val="en-GB"/>
        </w:rPr>
        <w:instrText xml:space="preserve"> </w:instrText>
      </w:r>
      <w:r w:rsidR="00FD71B9">
        <w:rPr>
          <w:rFonts w:hint="eastAsia"/>
          <w:sz w:val="20"/>
          <w:szCs w:val="20"/>
          <w:lang w:val="en-GB"/>
        </w:rPr>
        <w:instrText>REF _Ref463081728 \h</w:instrText>
      </w:r>
      <w:r w:rsidR="00FD71B9">
        <w:rPr>
          <w:sz w:val="20"/>
          <w:szCs w:val="20"/>
          <w:lang w:val="en-GB"/>
        </w:rPr>
        <w:instrText xml:space="preserve"> </w:instrText>
      </w:r>
      <w:r w:rsidR="00FD71B9">
        <w:rPr>
          <w:sz w:val="20"/>
          <w:szCs w:val="20"/>
          <w:lang w:val="en-GB"/>
        </w:rPr>
      </w:r>
      <w:r w:rsidR="00327CF2">
        <w:rPr>
          <w:sz w:val="20"/>
          <w:szCs w:val="20"/>
          <w:lang w:val="en-GB"/>
        </w:rPr>
        <w:instrText xml:space="preserve"> \* MERGEFORMAT </w:instrText>
      </w:r>
      <w:r w:rsidR="00FD71B9">
        <w:rPr>
          <w:sz w:val="20"/>
          <w:szCs w:val="20"/>
          <w:lang w:val="en-GB"/>
        </w:rPr>
        <w:fldChar w:fldCharType="separate"/>
      </w:r>
      <w:r w:rsidR="00FD71B9">
        <w:t xml:space="preserve">Figure </w:t>
      </w:r>
      <w:r w:rsidR="00FD71B9">
        <w:rPr>
          <w:noProof/>
        </w:rPr>
        <w:t>4</w:t>
      </w:r>
      <w:r w:rsidR="00FD71B9">
        <w:rPr>
          <w:sz w:val="20"/>
          <w:szCs w:val="20"/>
          <w:lang w:val="en-GB"/>
        </w:rPr>
        <w:fldChar w:fldCharType="end"/>
      </w:r>
      <w:r w:rsidR="00F52E24" w:rsidRPr="00F52E24">
        <w:rPr>
          <w:rFonts w:hint="eastAsia"/>
          <w:sz w:val="20"/>
          <w:szCs w:val="20"/>
          <w:lang w:val="en-GB"/>
        </w:rPr>
        <w:t xml:space="preserve">, in one subframe, if only two beams in each adjacent cell, different beam positions for </w:t>
      </w:r>
      <w:r w:rsidR="00F52E24" w:rsidRPr="00F52E24">
        <w:rPr>
          <w:sz w:val="20"/>
          <w:szCs w:val="20"/>
          <w:lang w:val="en-GB"/>
        </w:rPr>
        <w:t>adjacent</w:t>
      </w:r>
      <w:r w:rsidR="00F52E24" w:rsidRPr="00F52E24">
        <w:rPr>
          <w:rFonts w:hint="eastAsia"/>
          <w:sz w:val="20"/>
          <w:szCs w:val="20"/>
          <w:lang w:val="en-GB"/>
        </w:rPr>
        <w:t xml:space="preserve"> cells can be implemented by beam randomization in order to avoid serious interference.</w:t>
      </w:r>
      <w:r w:rsidDel="000A7FC3">
        <w:rPr>
          <w:sz w:val="20"/>
          <w:szCs w:val="20"/>
          <w:lang w:val="en-GB"/>
        </w:rPr>
        <w:t xml:space="preserve"> </w:t>
      </w:r>
    </w:p>
    <w:p w:rsidR="00695B9C" w:rsidRDefault="00431A5E" w:rsidP="00327CF2">
      <w:pPr>
        <w:keepNext/>
        <w:jc w:val="center"/>
      </w:pPr>
      <w:r>
        <w:object w:dxaOrig="5416" w:dyaOrig="45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0.75pt;height:226.5pt" o:ole="">
            <v:imagedata r:id="rId9" o:title=""/>
          </v:shape>
          <o:OLEObject Type="Embed" ProgID="Visio.Drawing.11" ShapeID="_x0000_i1025" DrawAspect="Content" ObjectID="_1536843757" r:id="rId10"/>
        </w:object>
      </w:r>
    </w:p>
    <w:p w:rsidR="00DB4867" w:rsidRDefault="00695B9C" w:rsidP="00327CF2">
      <w:pPr>
        <w:pStyle w:val="ac"/>
        <w:jc w:val="center"/>
      </w:pPr>
      <w:bookmarkStart w:id="7" w:name="_Ref46308159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D71B9">
        <w:rPr>
          <w:noProof/>
        </w:rPr>
        <w:t>2</w:t>
      </w:r>
      <w:r>
        <w:fldChar w:fldCharType="end"/>
      </w:r>
      <w:bookmarkEnd w:id="7"/>
      <w:r>
        <w:rPr>
          <w:rFonts w:hint="eastAsia"/>
          <w:lang w:eastAsia="zh-CN"/>
        </w:rPr>
        <w:t xml:space="preserve"> </w:t>
      </w:r>
      <w:r w:rsidRPr="001D3D04">
        <w:rPr>
          <w:rFonts w:hint="eastAsia"/>
        </w:rPr>
        <w:t>Illustration of beam index mapping in subframe#0</w:t>
      </w:r>
    </w:p>
    <w:bookmarkStart w:id="8" w:name="OLE_LINK4"/>
    <w:bookmarkStart w:id="9" w:name="OLE_LINK6"/>
    <w:p w:rsidR="00431A5E" w:rsidRDefault="00FD71B9" w:rsidP="00DB4867">
      <w:pPr>
        <w:jc w:val="center"/>
      </w:pPr>
      <w:r>
        <w:object w:dxaOrig="5416" w:dyaOrig="4545">
          <v:shape id="_x0000_i1026" type="#_x0000_t75" style="width:262.5pt;height:219.75pt" o:ole="">
            <v:imagedata r:id="rId11" o:title=""/>
          </v:shape>
          <o:OLEObject Type="Embed" ProgID="Visio.Drawing.11" ShapeID="_x0000_i1026" DrawAspect="Content" ObjectID="_1536843758" r:id="rId12"/>
        </w:object>
      </w:r>
      <w:bookmarkEnd w:id="8"/>
      <w:bookmarkEnd w:id="9"/>
    </w:p>
    <w:p w:rsidR="00FD71B9" w:rsidRDefault="00FD71B9" w:rsidP="00FD71B9">
      <w:pPr>
        <w:pStyle w:val="ac"/>
        <w:jc w:val="center"/>
        <w:rPr>
          <w:lang w:eastAsia="zh-CN"/>
        </w:rPr>
      </w:pPr>
      <w:bookmarkStart w:id="10" w:name="_Ref46308170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10"/>
      <w:r>
        <w:rPr>
          <w:rFonts w:hint="eastAsia"/>
          <w:lang w:eastAsia="zh-CN"/>
        </w:rPr>
        <w:t xml:space="preserve"> </w:t>
      </w:r>
      <w:r w:rsidRPr="001D3D04">
        <w:rPr>
          <w:rFonts w:hint="eastAsia"/>
        </w:rPr>
        <w:t>Illustration of beam index mapping in subframe#N</w:t>
      </w:r>
    </w:p>
    <w:p w:rsidR="00FD71B9" w:rsidRPr="00327CF2" w:rsidRDefault="00FD71B9" w:rsidP="00DB4867">
      <w:pPr>
        <w:jc w:val="center"/>
        <w:rPr>
          <w:lang w:val="en-GB"/>
        </w:rPr>
      </w:pPr>
    </w:p>
    <w:p w:rsidR="00431A5E" w:rsidRPr="00327CF2" w:rsidRDefault="00431A5E" w:rsidP="007B161D">
      <w:pPr>
        <w:jc w:val="center"/>
        <w:rPr>
          <w:rFonts w:ascii="Times New Roman" w:hAnsi="Times New Roman"/>
          <w:sz w:val="20"/>
          <w:szCs w:val="20"/>
          <w:lang w:val="en-GB"/>
        </w:rPr>
      </w:pPr>
      <w:bookmarkStart w:id="11" w:name="OLE_LINK7"/>
      <w:bookmarkStart w:id="12" w:name="OLE_LINK8"/>
      <w:r w:rsidRPr="00327CF2">
        <w:rPr>
          <w:rFonts w:ascii="Times New Roman" w:hAnsi="Times New Roman"/>
          <w:sz w:val="20"/>
          <w:szCs w:val="20"/>
          <w:lang w:val="en-GB"/>
        </w:rPr>
        <w:t xml:space="preserve">Figure </w:t>
      </w:r>
      <w:r w:rsidR="002335E5" w:rsidRPr="00327CF2">
        <w:rPr>
          <w:rFonts w:ascii="Times New Roman" w:hAnsi="Times New Roman"/>
          <w:sz w:val="20"/>
          <w:szCs w:val="20"/>
          <w:lang w:val="en-GB"/>
        </w:rPr>
        <w:t>2</w:t>
      </w:r>
      <w:r w:rsidRPr="00327CF2">
        <w:rPr>
          <w:rFonts w:ascii="Times New Roman" w:hAnsi="Times New Roman"/>
          <w:sz w:val="20"/>
          <w:szCs w:val="20"/>
          <w:lang w:val="en-GB"/>
        </w:rPr>
        <w:t xml:space="preserve">b </w:t>
      </w:r>
      <w:r w:rsidR="001D3D04" w:rsidRPr="001D3D04">
        <w:rPr>
          <w:rFonts w:ascii="Times New Roman" w:hAnsi="Times New Roman" w:hint="eastAsia"/>
          <w:sz w:val="20"/>
          <w:szCs w:val="20"/>
          <w:lang w:val="en-GB"/>
        </w:rPr>
        <w:t>Illustration of beam index mapping in subframe#N</w:t>
      </w:r>
    </w:p>
    <w:bookmarkEnd w:id="11"/>
    <w:bookmarkEnd w:id="12"/>
    <w:p w:rsidR="006C0711" w:rsidRDefault="006C0711" w:rsidP="006C0711">
      <w:pPr>
        <w:jc w:val="center"/>
      </w:pPr>
      <w:r>
        <w:object w:dxaOrig="5416" w:dyaOrig="4545">
          <v:shape id="_x0000_i1027" type="#_x0000_t75" style="width:270.75pt;height:226.5pt" o:ole="">
            <v:imagedata r:id="rId13" o:title=""/>
          </v:shape>
          <o:OLEObject Type="Embed" ProgID="Visio.Drawing.11" ShapeID="_x0000_i1027" DrawAspect="Content" ObjectID="_1536843759" r:id="rId14"/>
        </w:object>
      </w:r>
    </w:p>
    <w:p w:rsidR="00FD71B9" w:rsidRDefault="00FD71B9" w:rsidP="00FD71B9">
      <w:pPr>
        <w:pStyle w:val="ac"/>
        <w:jc w:val="center"/>
        <w:rPr>
          <w:lang w:eastAsia="zh-CN"/>
        </w:rPr>
      </w:pPr>
      <w:bookmarkStart w:id="13" w:name="_Ref46308172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bookmarkEnd w:id="13"/>
      <w:r>
        <w:rPr>
          <w:rFonts w:hint="eastAsia"/>
          <w:lang w:eastAsia="zh-CN"/>
        </w:rPr>
        <w:t xml:space="preserve"> </w:t>
      </w:r>
      <w:r w:rsidRPr="001D3D04">
        <w:rPr>
          <w:rFonts w:hint="eastAsia"/>
        </w:rPr>
        <w:t xml:space="preserve">Illustration of beam randomization with </w:t>
      </w:r>
      <w:r w:rsidRPr="001D3D04">
        <w:t>fewer</w:t>
      </w:r>
      <w:r w:rsidRPr="001D3D04">
        <w:rPr>
          <w:rFonts w:hint="eastAsia"/>
        </w:rPr>
        <w:t xml:space="preserve"> beams</w:t>
      </w:r>
    </w:p>
    <w:p w:rsidR="00FD71B9" w:rsidRPr="00FD71B9" w:rsidRDefault="00FD71B9" w:rsidP="008F3467">
      <w:pPr>
        <w:rPr>
          <w:rFonts w:ascii="Times New Roman" w:hAnsi="Times New Roman" w:hint="eastAsia"/>
          <w:sz w:val="20"/>
          <w:szCs w:val="20"/>
          <w:lang w:val="en-GB"/>
        </w:rPr>
      </w:pPr>
    </w:p>
    <w:p w:rsidR="006A1176" w:rsidRDefault="006A1176" w:rsidP="00327CF2">
      <w:pPr>
        <w:jc w:val="both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lastRenderedPageBreak/>
        <w:t xml:space="preserve">More </w:t>
      </w:r>
      <w:r w:rsidR="008F3467">
        <w:rPr>
          <w:rFonts w:ascii="Times New Roman" w:hAnsi="Times New Roman"/>
          <w:sz w:val="20"/>
          <w:szCs w:val="20"/>
          <w:lang w:val="en-GB"/>
        </w:rPr>
        <w:t>specifically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, the significant gain </w:t>
      </w:r>
      <w:r>
        <w:rPr>
          <w:rFonts w:ascii="Times New Roman" w:hAnsi="Times New Roman"/>
          <w:sz w:val="20"/>
          <w:szCs w:val="20"/>
          <w:lang w:val="en-GB"/>
        </w:rPr>
        <w:t xml:space="preserve">after the adoption of beam randomization is also verified </w:t>
      </w:r>
      <w:r>
        <w:rPr>
          <w:rFonts w:ascii="Times New Roman" w:hAnsi="Times New Roman" w:hint="eastAsia"/>
          <w:sz w:val="20"/>
          <w:szCs w:val="20"/>
          <w:lang w:val="en-GB"/>
        </w:rPr>
        <w:t>through simulation</w:t>
      </w:r>
      <w:r w:rsidR="00746B90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shown in </w:t>
      </w:r>
      <w:r w:rsidR="005A1842">
        <w:rPr>
          <w:rFonts w:ascii="Times New Roman" w:hAnsi="Times New Roman"/>
          <w:sz w:val="20"/>
          <w:szCs w:val="20"/>
          <w:lang w:val="en-GB"/>
        </w:rPr>
        <w:fldChar w:fldCharType="begin"/>
      </w:r>
      <w:r w:rsidR="005A1842">
        <w:rPr>
          <w:rFonts w:ascii="Times New Roman" w:hAnsi="Times New Roman"/>
          <w:sz w:val="20"/>
          <w:szCs w:val="20"/>
          <w:lang w:val="en-GB"/>
        </w:rPr>
        <w:instrText xml:space="preserve"> </w:instrText>
      </w:r>
      <w:r w:rsidR="005A1842">
        <w:rPr>
          <w:rFonts w:ascii="Times New Roman" w:hAnsi="Times New Roman" w:hint="eastAsia"/>
          <w:sz w:val="20"/>
          <w:szCs w:val="20"/>
          <w:lang w:val="en-GB"/>
        </w:rPr>
        <w:instrText>REF _Ref463081526 \h</w:instrText>
      </w:r>
      <w:r w:rsidR="005A1842">
        <w:rPr>
          <w:rFonts w:ascii="Times New Roman" w:hAnsi="Times New Roman"/>
          <w:sz w:val="20"/>
          <w:szCs w:val="20"/>
          <w:lang w:val="en-GB"/>
        </w:rPr>
        <w:instrText xml:space="preserve">  \* MERGEFORMAT </w:instrText>
      </w:r>
      <w:r w:rsidR="005A1842">
        <w:rPr>
          <w:rFonts w:ascii="Times New Roman" w:hAnsi="Times New Roman"/>
          <w:sz w:val="20"/>
          <w:szCs w:val="20"/>
          <w:lang w:val="en-GB"/>
        </w:rPr>
      </w:r>
      <w:r w:rsidR="005A1842">
        <w:rPr>
          <w:rFonts w:ascii="Times New Roman" w:hAnsi="Times New Roman"/>
          <w:sz w:val="20"/>
          <w:szCs w:val="20"/>
          <w:lang w:val="en-GB"/>
        </w:rPr>
        <w:fldChar w:fldCharType="separate"/>
      </w:r>
      <w:r w:rsidR="00FD71B9" w:rsidRPr="00327CF2">
        <w:rPr>
          <w:rFonts w:ascii="Times New Roman" w:hAnsi="Times New Roman"/>
          <w:sz w:val="20"/>
          <w:szCs w:val="20"/>
          <w:lang w:val="en-GB"/>
        </w:rPr>
        <w:t>Figure 5</w:t>
      </w:r>
      <w:r w:rsidR="005A1842">
        <w:rPr>
          <w:rFonts w:ascii="Times New Roman" w:hAnsi="Times New Roman"/>
          <w:sz w:val="20"/>
          <w:szCs w:val="20"/>
          <w:lang w:val="en-GB"/>
        </w:rPr>
        <w:fldChar w:fldCharType="end"/>
      </w:r>
      <w:r w:rsidR="00746B90">
        <w:rPr>
          <w:rFonts w:ascii="Times New Roman" w:hAnsi="Times New Roman" w:hint="eastAsia"/>
          <w:sz w:val="20"/>
          <w:szCs w:val="20"/>
          <w:lang w:val="en-GB"/>
        </w:rPr>
        <w:t xml:space="preserve">. </w:t>
      </w:r>
      <w:r w:rsidR="00C14D3C">
        <w:rPr>
          <w:rFonts w:ascii="Times New Roman" w:hAnsi="Times New Roman"/>
          <w:sz w:val="20"/>
          <w:szCs w:val="20"/>
          <w:lang w:val="en-GB"/>
        </w:rPr>
        <w:t>I</w:t>
      </w:r>
      <w:r w:rsidR="00C14D3C">
        <w:rPr>
          <w:rFonts w:ascii="Times New Roman" w:hAnsi="Times New Roman" w:hint="eastAsia"/>
          <w:sz w:val="20"/>
          <w:szCs w:val="20"/>
          <w:lang w:val="en-GB"/>
        </w:rPr>
        <w:t xml:space="preserve">n this simulation, the beam </w:t>
      </w:r>
      <w:r w:rsidR="00883210">
        <w:rPr>
          <w:rFonts w:ascii="Times New Roman" w:hAnsi="Times New Roman" w:hint="eastAsia"/>
          <w:sz w:val="20"/>
          <w:szCs w:val="20"/>
          <w:lang w:val="en-GB"/>
        </w:rPr>
        <w:t xml:space="preserve">randomization have been </w:t>
      </w:r>
      <w:r w:rsidR="00883210">
        <w:rPr>
          <w:rFonts w:ascii="Times New Roman" w:hAnsi="Times New Roman"/>
          <w:sz w:val="20"/>
          <w:szCs w:val="20"/>
          <w:lang w:val="en-GB"/>
        </w:rPr>
        <w:t>achieved</w:t>
      </w:r>
      <w:r w:rsidR="00883210">
        <w:rPr>
          <w:rFonts w:ascii="Times New Roman" w:hAnsi="Times New Roman" w:hint="eastAsia"/>
          <w:sz w:val="20"/>
          <w:szCs w:val="20"/>
          <w:lang w:val="en-GB"/>
        </w:rPr>
        <w:t xml:space="preserve"> by adopted various beam transmission order </w:t>
      </w:r>
      <w:r w:rsidR="0002387B">
        <w:rPr>
          <w:rFonts w:ascii="Times New Roman" w:hAnsi="Times New Roman"/>
          <w:sz w:val="20"/>
          <w:szCs w:val="20"/>
          <w:lang w:val="en-GB"/>
        </w:rPr>
        <w:t>at all</w:t>
      </w:r>
      <w:r w:rsidR="00883210">
        <w:rPr>
          <w:rFonts w:ascii="Times New Roman" w:hAnsi="Times New Roman" w:hint="eastAsia"/>
          <w:sz w:val="20"/>
          <w:szCs w:val="20"/>
          <w:lang w:val="en-GB"/>
        </w:rPr>
        <w:t xml:space="preserve"> Tx in </w:t>
      </w:r>
      <w:r w:rsidR="00883210">
        <w:rPr>
          <w:rFonts w:ascii="Times New Roman" w:hAnsi="Times New Roman"/>
          <w:sz w:val="20"/>
          <w:szCs w:val="20"/>
          <w:lang w:val="en-GB"/>
        </w:rPr>
        <w:t>the</w:t>
      </w:r>
      <w:r w:rsidR="00883210">
        <w:rPr>
          <w:rFonts w:ascii="Times New Roman" w:hAnsi="Times New Roman" w:hint="eastAsia"/>
          <w:sz w:val="20"/>
          <w:szCs w:val="20"/>
          <w:lang w:val="en-GB"/>
        </w:rPr>
        <w:t xml:space="preserve"> simulation. </w:t>
      </w:r>
      <w:r w:rsidR="00FC3631">
        <w:rPr>
          <w:rFonts w:ascii="Times New Roman" w:hAnsi="Times New Roman" w:hint="eastAsia"/>
          <w:sz w:val="20"/>
          <w:szCs w:val="20"/>
          <w:lang w:val="en-GB"/>
        </w:rPr>
        <w:t xml:space="preserve">The scheme </w:t>
      </w:r>
      <w:r w:rsidR="00FC3631">
        <w:rPr>
          <w:rFonts w:ascii="Times New Roman" w:hAnsi="Times New Roman"/>
          <w:sz w:val="20"/>
          <w:szCs w:val="20"/>
          <w:lang w:val="en-GB"/>
        </w:rPr>
        <w:t>which</w:t>
      </w:r>
      <w:r w:rsidR="00FC3631">
        <w:rPr>
          <w:rFonts w:ascii="Times New Roman" w:hAnsi="Times New Roman" w:hint="eastAsia"/>
          <w:sz w:val="20"/>
          <w:szCs w:val="20"/>
          <w:lang w:val="en-GB"/>
        </w:rPr>
        <w:t xml:space="preserve"> all the Tx share the </w:t>
      </w:r>
      <w:r w:rsidR="00FC3631">
        <w:rPr>
          <w:rFonts w:ascii="Times New Roman" w:hAnsi="Times New Roman"/>
          <w:sz w:val="20"/>
          <w:szCs w:val="20"/>
          <w:lang w:val="en-GB"/>
        </w:rPr>
        <w:t>same</w:t>
      </w:r>
      <w:r w:rsidR="00FC3631">
        <w:rPr>
          <w:rFonts w:ascii="Times New Roman" w:hAnsi="Times New Roman" w:hint="eastAsia"/>
          <w:sz w:val="20"/>
          <w:szCs w:val="20"/>
          <w:lang w:val="en-GB"/>
        </w:rPr>
        <w:t xml:space="preserve"> beam transmission</w:t>
      </w:r>
      <w:r w:rsidR="00327CF2">
        <w:rPr>
          <w:rFonts w:ascii="Times New Roman" w:hAnsi="Times New Roman"/>
          <w:sz w:val="20"/>
          <w:szCs w:val="20"/>
          <w:lang w:val="en-GB"/>
        </w:rPr>
        <w:t xml:space="preserve"> order</w:t>
      </w:r>
      <w:r w:rsidR="00FC3631">
        <w:rPr>
          <w:rFonts w:ascii="Times New Roman" w:hAnsi="Times New Roman" w:hint="eastAsia"/>
          <w:sz w:val="20"/>
          <w:szCs w:val="20"/>
          <w:lang w:val="en-GB"/>
        </w:rPr>
        <w:t xml:space="preserve"> is considered as baseline.</w:t>
      </w:r>
      <w:r w:rsidR="006A4FA6">
        <w:rPr>
          <w:rFonts w:ascii="Times New Roman" w:hAnsi="Times New Roman" w:hint="eastAsia"/>
          <w:sz w:val="20"/>
          <w:szCs w:val="20"/>
          <w:lang w:val="en-GB"/>
        </w:rPr>
        <w:t xml:space="preserve">  Based on these results, it can be </w:t>
      </w:r>
      <w:r w:rsidR="006A4FA6">
        <w:rPr>
          <w:rFonts w:ascii="Times New Roman" w:hAnsi="Times New Roman"/>
          <w:sz w:val="20"/>
          <w:szCs w:val="20"/>
          <w:lang w:val="en-GB"/>
        </w:rPr>
        <w:t>observed</w:t>
      </w:r>
      <w:r w:rsidR="006A4FA6">
        <w:rPr>
          <w:rFonts w:ascii="Times New Roman" w:hAnsi="Times New Roman" w:hint="eastAsia"/>
          <w:sz w:val="20"/>
          <w:szCs w:val="20"/>
          <w:lang w:val="en-GB"/>
        </w:rPr>
        <w:t xml:space="preserve"> that significant SINR </w:t>
      </w:r>
      <w:r w:rsidR="009A408C">
        <w:rPr>
          <w:rFonts w:ascii="Times New Roman" w:hAnsi="Times New Roman" w:hint="eastAsia"/>
          <w:sz w:val="20"/>
          <w:szCs w:val="20"/>
          <w:lang w:val="en-GB"/>
        </w:rPr>
        <w:t>gain, i.e., nearly 7 dB gain at 50% point in the CDF,</w:t>
      </w:r>
      <w:r w:rsidR="006A4FA6">
        <w:rPr>
          <w:rFonts w:ascii="Times New Roman" w:hAnsi="Times New Roman" w:hint="eastAsia"/>
          <w:sz w:val="20"/>
          <w:szCs w:val="20"/>
          <w:lang w:val="en-GB"/>
        </w:rPr>
        <w:t xml:space="preserve"> could be achieved when the </w:t>
      </w:r>
      <w:r w:rsidR="006A4FA6">
        <w:rPr>
          <w:rFonts w:ascii="Times New Roman" w:hAnsi="Times New Roman"/>
          <w:sz w:val="20"/>
          <w:szCs w:val="20"/>
          <w:lang w:val="en-GB"/>
        </w:rPr>
        <w:t>proposed</w:t>
      </w:r>
      <w:r w:rsidR="006A4FA6">
        <w:rPr>
          <w:rFonts w:ascii="Times New Roman" w:hAnsi="Times New Roman" w:hint="eastAsia"/>
          <w:sz w:val="20"/>
          <w:szCs w:val="20"/>
          <w:lang w:val="en-GB"/>
        </w:rPr>
        <w:t xml:space="preserve"> method </w:t>
      </w:r>
      <w:r w:rsidR="00327CF2">
        <w:rPr>
          <w:rFonts w:ascii="Times New Roman" w:hAnsi="Times New Roman"/>
          <w:sz w:val="20"/>
          <w:szCs w:val="20"/>
          <w:lang w:val="en-GB"/>
        </w:rPr>
        <w:t>is</w:t>
      </w:r>
      <w:r w:rsidR="006A4FA6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F033CA">
        <w:rPr>
          <w:rFonts w:ascii="Times New Roman" w:hAnsi="Times New Roman"/>
          <w:sz w:val="20"/>
          <w:szCs w:val="20"/>
          <w:lang w:val="en-GB"/>
        </w:rPr>
        <w:t xml:space="preserve">implemented. </w:t>
      </w:r>
    </w:p>
    <w:p w:rsidR="005A1842" w:rsidRDefault="005A1842" w:rsidP="00327CF2">
      <w:pPr>
        <w:keepNext/>
        <w:jc w:val="both"/>
      </w:pPr>
      <w:r>
        <w:rPr>
          <w:rFonts w:ascii="Times New Roman" w:hAnsi="Times New Roman"/>
          <w:noProof/>
          <w:sz w:val="20"/>
          <w:szCs w:val="20"/>
        </w:rPr>
        <w:drawing>
          <wp:inline distT="0" distB="0" distL="0" distR="0" wp14:anchorId="233223D7" wp14:editId="5595B0D1">
            <wp:extent cx="5520216" cy="2474428"/>
            <wp:effectExtent l="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0216" cy="24744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1842" w:rsidRPr="00676C78" w:rsidRDefault="005A1842" w:rsidP="008F3467">
      <w:pPr>
        <w:pStyle w:val="ac"/>
        <w:jc w:val="center"/>
      </w:pPr>
      <w:bookmarkStart w:id="14" w:name="_Ref46308152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D71B9">
        <w:rPr>
          <w:noProof/>
        </w:rPr>
        <w:t>5</w:t>
      </w:r>
      <w:r>
        <w:fldChar w:fldCharType="end"/>
      </w:r>
      <w:bookmarkEnd w:id="14"/>
      <w:r>
        <w:rPr>
          <w:rFonts w:hint="eastAsia"/>
          <w:lang w:eastAsia="zh-CN"/>
        </w:rPr>
        <w:t xml:space="preserve"> </w:t>
      </w:r>
      <w:r w:rsidR="008F3467">
        <w:rPr>
          <w:lang w:eastAsia="zh-CN"/>
        </w:rPr>
        <w:t xml:space="preserve"> D</w:t>
      </w:r>
      <w:r>
        <w:rPr>
          <w:rFonts w:hint="eastAsia"/>
          <w:lang w:eastAsia="zh-CN"/>
        </w:rPr>
        <w:t>istribution of SINR</w:t>
      </w:r>
      <w:r w:rsidR="008F3467">
        <w:rPr>
          <w:lang w:eastAsia="zh-CN"/>
        </w:rPr>
        <w:t xml:space="preserve"> with and without beam randomization</w:t>
      </w:r>
    </w:p>
    <w:p w:rsidR="00F033CA" w:rsidRDefault="00F033CA" w:rsidP="00327CF2">
      <w:pPr>
        <w:overflowPunct w:val="0"/>
        <w:autoSpaceDE w:val="0"/>
        <w:autoSpaceDN w:val="0"/>
        <w:adjustRightInd w:val="0"/>
        <w:spacing w:after="120" w:line="264" w:lineRule="auto"/>
        <w:jc w:val="both"/>
        <w:textAlignment w:val="baseline"/>
        <w:rPr>
          <w:rFonts w:ascii="Times New Roman" w:hAnsi="Times New Roman"/>
          <w:b/>
          <w:i/>
          <w:sz w:val="20"/>
          <w:szCs w:val="20"/>
          <w:lang w:val="en-GB"/>
        </w:rPr>
      </w:pPr>
      <w:r>
        <w:rPr>
          <w:rFonts w:ascii="Times New Roman" w:hAnsi="Times New Roman"/>
          <w:b/>
          <w:i/>
          <w:sz w:val="20"/>
          <w:szCs w:val="20"/>
          <w:lang w:val="en-GB"/>
        </w:rPr>
        <w:t>O</w:t>
      </w:r>
      <w:r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bservation 2: Significant SINR gain can be obtained when </w:t>
      </w:r>
      <w:r>
        <w:rPr>
          <w:rFonts w:ascii="Times New Roman" w:hAnsi="Times New Roman"/>
          <w:b/>
          <w:i/>
          <w:sz w:val="20"/>
          <w:szCs w:val="20"/>
          <w:lang w:val="en-GB"/>
        </w:rPr>
        <w:t>the</w:t>
      </w:r>
      <w:r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 beam </w:t>
      </w:r>
      <w:r w:rsidRPr="00DB04A3">
        <w:rPr>
          <w:rFonts w:ascii="Times New Roman" w:hAnsi="Times New Roman" w:hint="eastAsia"/>
          <w:b/>
          <w:i/>
          <w:sz w:val="20"/>
          <w:szCs w:val="20"/>
          <w:lang w:val="en-GB"/>
        </w:rPr>
        <w:t>randomization</w:t>
      </w:r>
      <w:r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 are adopted in the NR.</w:t>
      </w:r>
    </w:p>
    <w:p w:rsidR="00F30A69" w:rsidRPr="00D2080B" w:rsidRDefault="00F30A69" w:rsidP="00327CF2">
      <w:pPr>
        <w:overflowPunct w:val="0"/>
        <w:autoSpaceDE w:val="0"/>
        <w:autoSpaceDN w:val="0"/>
        <w:adjustRightInd w:val="0"/>
        <w:spacing w:after="120" w:line="264" w:lineRule="auto"/>
        <w:jc w:val="both"/>
        <w:textAlignment w:val="baseline"/>
        <w:rPr>
          <w:rFonts w:ascii="Times New Roman" w:hAnsi="Times New Roman"/>
          <w:b/>
          <w:i/>
          <w:sz w:val="20"/>
          <w:szCs w:val="20"/>
          <w:lang w:val="en-GB"/>
        </w:rPr>
      </w:pPr>
      <w:r w:rsidRPr="00DB04A3">
        <w:rPr>
          <w:rFonts w:ascii="Times New Roman" w:hAnsi="Times New Roman"/>
          <w:b/>
          <w:i/>
          <w:sz w:val="20"/>
          <w:szCs w:val="20"/>
          <w:lang w:val="en-GB"/>
        </w:rPr>
        <w:t>Proposal</w:t>
      </w:r>
      <w:r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 4</w:t>
      </w:r>
      <w:r w:rsidRPr="00DB04A3">
        <w:rPr>
          <w:rFonts w:ascii="Times New Roman" w:hAnsi="Times New Roman"/>
          <w:b/>
          <w:i/>
          <w:sz w:val="20"/>
          <w:szCs w:val="20"/>
          <w:lang w:val="en-GB"/>
        </w:rPr>
        <w:t>:</w:t>
      </w:r>
      <w:r w:rsidRPr="00DB04A3"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 To</w:t>
      </w:r>
      <w:r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 </w:t>
      </w:r>
      <w:r w:rsidR="005F239D">
        <w:rPr>
          <w:rFonts w:ascii="Times New Roman" w:hAnsi="Times New Roman"/>
          <w:b/>
          <w:i/>
          <w:sz w:val="20"/>
          <w:szCs w:val="20"/>
          <w:lang w:val="en-GB"/>
        </w:rPr>
        <w:t>randomize</w:t>
      </w:r>
      <w:r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 inter-cell interference</w:t>
      </w:r>
      <w:r w:rsidRPr="00DB04A3">
        <w:rPr>
          <w:rFonts w:ascii="Times New Roman" w:hAnsi="Times New Roman" w:hint="eastAsia"/>
          <w:b/>
          <w:i/>
          <w:sz w:val="20"/>
          <w:szCs w:val="20"/>
          <w:lang w:val="en-GB"/>
        </w:rPr>
        <w:t>, beam randomization should be studied in NR,</w:t>
      </w:r>
      <w:r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 </w:t>
      </w:r>
      <w:r w:rsidRPr="00DB04A3"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especially for </w:t>
      </w:r>
      <w:r w:rsidR="00A54897" w:rsidRPr="00327CF2">
        <w:rPr>
          <w:rFonts w:ascii="Times New Roman" w:hAnsi="Times New Roman"/>
          <w:b/>
          <w:i/>
          <w:sz w:val="20"/>
          <w:szCs w:val="20"/>
          <w:lang w:val="en-GB"/>
        </w:rPr>
        <w:t>periodically transmitted</w:t>
      </w:r>
      <w:r w:rsidR="00A54897"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 RS</w:t>
      </w:r>
      <w:r w:rsidRPr="00DB04A3">
        <w:rPr>
          <w:rFonts w:ascii="Times New Roman" w:hAnsi="Times New Roman" w:hint="eastAsia"/>
          <w:b/>
          <w:i/>
          <w:sz w:val="20"/>
          <w:szCs w:val="20"/>
          <w:lang w:val="en-GB"/>
        </w:rPr>
        <w:t>.</w:t>
      </w:r>
    </w:p>
    <w:p w:rsidR="006E5101" w:rsidRDefault="00D47F7D" w:rsidP="00327CF2">
      <w:pPr>
        <w:overflowPunct w:val="0"/>
        <w:autoSpaceDE w:val="0"/>
        <w:autoSpaceDN w:val="0"/>
        <w:adjustRightInd w:val="0"/>
        <w:spacing w:after="120" w:line="264" w:lineRule="auto"/>
        <w:jc w:val="both"/>
        <w:textAlignment w:val="baseline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 xml:space="preserve">Besides the beamforming </w:t>
      </w:r>
      <w:r>
        <w:rPr>
          <w:rFonts w:ascii="Times New Roman" w:hAnsi="Times New Roman"/>
          <w:sz w:val="20"/>
          <w:szCs w:val="20"/>
          <w:lang w:val="en-GB"/>
        </w:rPr>
        <w:t>techniques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in Tx side, </w:t>
      </w:r>
      <w:r w:rsidR="003D6158">
        <w:rPr>
          <w:rFonts w:ascii="Times New Roman" w:hAnsi="Times New Roman" w:hint="eastAsia"/>
          <w:sz w:val="20"/>
          <w:szCs w:val="20"/>
          <w:lang w:val="en-GB"/>
        </w:rPr>
        <w:t xml:space="preserve">Rx beamforming may also play an </w:t>
      </w:r>
      <w:r w:rsidR="003D6158">
        <w:rPr>
          <w:rFonts w:ascii="Times New Roman" w:hAnsi="Times New Roman"/>
          <w:sz w:val="20"/>
          <w:szCs w:val="20"/>
          <w:lang w:val="en-GB"/>
        </w:rPr>
        <w:t>important</w:t>
      </w:r>
      <w:r w:rsidR="003D6158">
        <w:rPr>
          <w:rFonts w:ascii="Times New Roman" w:hAnsi="Times New Roman" w:hint="eastAsia"/>
          <w:sz w:val="20"/>
          <w:szCs w:val="20"/>
          <w:lang w:val="en-GB"/>
        </w:rPr>
        <w:t xml:space="preserve"> role for both improving Rx power and limiting interference, </w:t>
      </w:r>
      <w:r w:rsidR="003D6158">
        <w:rPr>
          <w:rFonts w:ascii="Times New Roman" w:hAnsi="Times New Roman"/>
          <w:sz w:val="20"/>
          <w:szCs w:val="20"/>
          <w:lang w:val="en-GB"/>
        </w:rPr>
        <w:t>especially</w:t>
      </w:r>
      <w:r w:rsidR="003D6158">
        <w:rPr>
          <w:rFonts w:ascii="Times New Roman" w:hAnsi="Times New Roman" w:hint="eastAsia"/>
          <w:sz w:val="20"/>
          <w:szCs w:val="20"/>
          <w:lang w:val="en-GB"/>
        </w:rPr>
        <w:t xml:space="preserve"> when the number of UE antenna elements are large in higher frequency bands. </w:t>
      </w:r>
      <w:r w:rsidR="00826474">
        <w:rPr>
          <w:rFonts w:ascii="Times New Roman" w:hAnsi="Times New Roman" w:hint="eastAsia"/>
          <w:sz w:val="20"/>
          <w:szCs w:val="20"/>
          <w:lang w:val="en-GB"/>
        </w:rPr>
        <w:t xml:space="preserve">After selection a best </w:t>
      </w:r>
      <w:r w:rsidR="00274A16">
        <w:rPr>
          <w:rFonts w:ascii="Times New Roman" w:hAnsi="Times New Roman" w:hint="eastAsia"/>
          <w:sz w:val="20"/>
          <w:szCs w:val="20"/>
          <w:lang w:val="en-GB"/>
        </w:rPr>
        <w:t>one from multiple receive beams</w:t>
      </w:r>
      <w:r w:rsidR="00826474">
        <w:rPr>
          <w:rFonts w:ascii="Times New Roman" w:hAnsi="Times New Roman" w:hint="eastAsia"/>
          <w:sz w:val="20"/>
          <w:szCs w:val="20"/>
          <w:lang w:val="en-GB"/>
        </w:rPr>
        <w:t xml:space="preserve">, the interference </w:t>
      </w:r>
      <w:r w:rsidR="003D6158">
        <w:rPr>
          <w:rFonts w:ascii="Times New Roman" w:hAnsi="Times New Roman" w:hint="eastAsia"/>
          <w:sz w:val="20"/>
          <w:szCs w:val="20"/>
          <w:lang w:val="en-GB"/>
        </w:rPr>
        <w:t>from other Rx direction can be restricted</w:t>
      </w:r>
      <w:r w:rsidR="00826474">
        <w:rPr>
          <w:rFonts w:ascii="Times New Roman" w:hAnsi="Times New Roman" w:hint="eastAsia"/>
          <w:sz w:val="20"/>
          <w:szCs w:val="20"/>
          <w:lang w:val="en-GB"/>
        </w:rPr>
        <w:t>. Actually, Rx beamforming</w:t>
      </w:r>
      <w:r w:rsidR="003D6158">
        <w:rPr>
          <w:rFonts w:ascii="Times New Roman" w:hAnsi="Times New Roman" w:hint="eastAsia"/>
          <w:sz w:val="20"/>
          <w:szCs w:val="20"/>
          <w:lang w:val="en-GB"/>
        </w:rPr>
        <w:t xml:space="preserve"> scheme</w:t>
      </w:r>
      <w:r w:rsidR="00826474">
        <w:rPr>
          <w:rFonts w:ascii="Times New Roman" w:hAnsi="Times New Roman" w:hint="eastAsia"/>
          <w:sz w:val="20"/>
          <w:szCs w:val="20"/>
          <w:lang w:val="en-GB"/>
        </w:rPr>
        <w:t xml:space="preserve"> is also belong to </w:t>
      </w:r>
      <w:r w:rsidR="00826474">
        <w:rPr>
          <w:rFonts w:ascii="Times New Roman" w:hAnsi="Times New Roman"/>
          <w:sz w:val="20"/>
          <w:szCs w:val="20"/>
          <w:lang w:val="en-GB"/>
        </w:rPr>
        <w:t>interference</w:t>
      </w:r>
      <w:r w:rsidR="00826474">
        <w:rPr>
          <w:rFonts w:ascii="Times New Roman" w:hAnsi="Times New Roman" w:hint="eastAsia"/>
          <w:sz w:val="20"/>
          <w:szCs w:val="20"/>
          <w:lang w:val="en-GB"/>
        </w:rPr>
        <w:t xml:space="preserve"> mitigation</w:t>
      </w:r>
      <w:r w:rsidR="003D6158">
        <w:rPr>
          <w:rFonts w:ascii="Times New Roman" w:hAnsi="Times New Roman" w:hint="eastAsia"/>
          <w:sz w:val="20"/>
          <w:szCs w:val="20"/>
          <w:lang w:val="en-GB"/>
        </w:rPr>
        <w:t xml:space="preserve"> in</w:t>
      </w:r>
      <w:r w:rsidR="00826474">
        <w:rPr>
          <w:rFonts w:ascii="Times New Roman" w:hAnsi="Times New Roman" w:hint="eastAsia"/>
          <w:sz w:val="20"/>
          <w:szCs w:val="20"/>
          <w:lang w:val="en-GB"/>
        </w:rPr>
        <w:t xml:space="preserve"> spatial domain.</w:t>
      </w:r>
      <w:r w:rsidR="00B94F99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6E5101">
        <w:rPr>
          <w:rFonts w:ascii="Times New Roman" w:hAnsi="Times New Roman" w:hint="eastAsia"/>
          <w:sz w:val="20"/>
          <w:szCs w:val="20"/>
          <w:lang w:val="en-GB"/>
        </w:rPr>
        <w:t xml:space="preserve">Especially for uplink transmission, e.g. PUCCH feedback, eNB may receive multiple PUCCHs from different UEs in one resource </w:t>
      </w:r>
      <w:r w:rsidR="002C202A">
        <w:rPr>
          <w:rFonts w:ascii="Times New Roman" w:hAnsi="Times New Roman" w:hint="eastAsia"/>
          <w:sz w:val="20"/>
          <w:szCs w:val="20"/>
          <w:lang w:val="en-GB"/>
        </w:rPr>
        <w:t>via</w:t>
      </w:r>
      <w:r w:rsidR="006E5101">
        <w:rPr>
          <w:rFonts w:ascii="Times New Roman" w:hAnsi="Times New Roman" w:hint="eastAsia"/>
          <w:sz w:val="20"/>
          <w:szCs w:val="20"/>
          <w:lang w:val="en-GB"/>
        </w:rPr>
        <w:t xml:space="preserve"> different receive beams. </w:t>
      </w:r>
      <w:r w:rsidR="004A4519">
        <w:rPr>
          <w:rFonts w:ascii="Times New Roman" w:hAnsi="Times New Roman" w:hint="eastAsia"/>
          <w:sz w:val="20"/>
          <w:szCs w:val="20"/>
          <w:lang w:val="en-GB"/>
        </w:rPr>
        <w:t xml:space="preserve">It is noted that if orthogonality cannot be achieved by different receive beams, </w:t>
      </w:r>
      <w:r w:rsidR="004A4519">
        <w:rPr>
          <w:rFonts w:ascii="Times New Roman" w:hAnsi="Times New Roman"/>
          <w:sz w:val="20"/>
          <w:szCs w:val="20"/>
          <w:lang w:val="en-GB"/>
        </w:rPr>
        <w:t>orthogonal</w:t>
      </w:r>
      <w:r w:rsidR="004A4519">
        <w:rPr>
          <w:rFonts w:ascii="Times New Roman" w:hAnsi="Times New Roman" w:hint="eastAsia"/>
          <w:sz w:val="20"/>
          <w:szCs w:val="20"/>
          <w:lang w:val="en-GB"/>
        </w:rPr>
        <w:t xml:space="preserve"> resources in other domain must be allocated to UEs, e.g. orthogonal resources in time domain, in </w:t>
      </w:r>
      <w:r w:rsidR="004A4519">
        <w:rPr>
          <w:rFonts w:ascii="Times New Roman" w:hAnsi="Times New Roman"/>
          <w:sz w:val="20"/>
          <w:szCs w:val="20"/>
          <w:lang w:val="en-GB"/>
        </w:rPr>
        <w:t>frequency</w:t>
      </w:r>
      <w:r w:rsidR="004A4519">
        <w:rPr>
          <w:rFonts w:ascii="Times New Roman" w:hAnsi="Times New Roman" w:hint="eastAsia"/>
          <w:sz w:val="20"/>
          <w:szCs w:val="20"/>
          <w:lang w:val="en-GB"/>
        </w:rPr>
        <w:t xml:space="preserve"> domain, or in code domain. </w:t>
      </w:r>
    </w:p>
    <w:p w:rsidR="00A518C8" w:rsidRDefault="00F30A69" w:rsidP="00327CF2">
      <w:pPr>
        <w:overflowPunct w:val="0"/>
        <w:autoSpaceDE w:val="0"/>
        <w:autoSpaceDN w:val="0"/>
        <w:adjustRightInd w:val="0"/>
        <w:spacing w:after="120" w:line="264" w:lineRule="auto"/>
        <w:jc w:val="both"/>
        <w:textAlignment w:val="baseline"/>
        <w:rPr>
          <w:b/>
          <w:i/>
          <w:sz w:val="20"/>
          <w:szCs w:val="20"/>
          <w:lang w:val="en-GB"/>
        </w:rPr>
      </w:pPr>
      <w:r w:rsidRPr="00511D64">
        <w:rPr>
          <w:rFonts w:ascii="Times New Roman" w:hAnsi="Times New Roman"/>
          <w:b/>
          <w:i/>
          <w:sz w:val="20"/>
          <w:szCs w:val="20"/>
          <w:lang w:val="en-GB"/>
        </w:rPr>
        <w:t>Proposa</w:t>
      </w:r>
      <w:r w:rsidRPr="00511D64">
        <w:rPr>
          <w:rFonts w:ascii="Times New Roman" w:hAnsi="Times New Roman" w:hint="eastAsia"/>
          <w:b/>
          <w:i/>
          <w:sz w:val="20"/>
          <w:szCs w:val="20"/>
          <w:lang w:val="en-GB"/>
        </w:rPr>
        <w:t>l 5</w:t>
      </w:r>
      <w:r w:rsidRPr="00511D64">
        <w:rPr>
          <w:rFonts w:ascii="Times New Roman" w:hAnsi="Times New Roman"/>
          <w:b/>
          <w:i/>
          <w:sz w:val="20"/>
          <w:szCs w:val="20"/>
          <w:lang w:val="en-GB"/>
        </w:rPr>
        <w:t>:</w:t>
      </w:r>
      <w:r w:rsidRPr="003D6158"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 Rx beamforming should be considered </w:t>
      </w:r>
      <w:r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to mitigate interference </w:t>
      </w:r>
      <w:r w:rsidRPr="003D6158">
        <w:rPr>
          <w:rFonts w:ascii="Times New Roman" w:hAnsi="Times New Roman" w:hint="eastAsia"/>
          <w:b/>
          <w:i/>
          <w:sz w:val="20"/>
          <w:szCs w:val="20"/>
          <w:lang w:val="en-GB"/>
        </w:rPr>
        <w:t>in NR</w:t>
      </w:r>
      <w:r>
        <w:rPr>
          <w:rFonts w:hint="eastAsia"/>
          <w:b/>
          <w:i/>
          <w:sz w:val="20"/>
          <w:szCs w:val="20"/>
          <w:lang w:val="en-GB"/>
        </w:rPr>
        <w:t>.</w:t>
      </w:r>
    </w:p>
    <w:p w:rsidR="00C82CA6" w:rsidRDefault="00CE229D" w:rsidP="00327CF2">
      <w:pPr>
        <w:overflowPunct w:val="0"/>
        <w:autoSpaceDE w:val="0"/>
        <w:autoSpaceDN w:val="0"/>
        <w:adjustRightInd w:val="0"/>
        <w:spacing w:after="120" w:line="264" w:lineRule="auto"/>
        <w:jc w:val="both"/>
        <w:textAlignment w:val="baseline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>As the aforementioned analysis,</w:t>
      </w:r>
      <w:r w:rsidR="00274A16">
        <w:rPr>
          <w:rFonts w:ascii="Times New Roman" w:hAnsi="Times New Roman" w:hint="eastAsia"/>
          <w:sz w:val="20"/>
          <w:szCs w:val="20"/>
          <w:lang w:val="en-GB"/>
        </w:rPr>
        <w:t xml:space="preserve"> different Rx beam may lead to different</w:t>
      </w:r>
      <w:r w:rsidR="00363CDA">
        <w:rPr>
          <w:rFonts w:ascii="Times New Roman" w:hAnsi="Times New Roman" w:hint="eastAsia"/>
          <w:sz w:val="20"/>
          <w:szCs w:val="20"/>
          <w:lang w:val="en-GB"/>
        </w:rPr>
        <w:t xml:space="preserve"> levels of</w:t>
      </w:r>
      <w:r w:rsidR="00274A16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B625C4">
        <w:rPr>
          <w:rFonts w:ascii="Times New Roman" w:hAnsi="Times New Roman" w:hint="eastAsia"/>
          <w:sz w:val="20"/>
          <w:szCs w:val="20"/>
          <w:lang w:val="en-GB"/>
        </w:rPr>
        <w:t>interference</w:t>
      </w:r>
      <w:r w:rsidR="00274A16">
        <w:rPr>
          <w:rFonts w:ascii="Times New Roman" w:hAnsi="Times New Roman" w:hint="eastAsia"/>
          <w:sz w:val="20"/>
          <w:szCs w:val="20"/>
          <w:lang w:val="en-GB"/>
        </w:rPr>
        <w:t xml:space="preserve">. </w:t>
      </w:r>
      <w:r w:rsidR="00BD4C98" w:rsidRPr="00BD4C98">
        <w:rPr>
          <w:rFonts w:ascii="Times New Roman" w:hAnsi="Times New Roman" w:hint="eastAsia"/>
          <w:sz w:val="20"/>
          <w:szCs w:val="20"/>
          <w:lang w:val="en-GB"/>
        </w:rPr>
        <w:t>Since the RS resource</w:t>
      </w:r>
      <w:r w:rsidR="00363CDA">
        <w:rPr>
          <w:rFonts w:ascii="Times New Roman" w:hAnsi="Times New Roman" w:hint="eastAsia"/>
          <w:sz w:val="20"/>
          <w:szCs w:val="20"/>
          <w:lang w:val="en-GB"/>
        </w:rPr>
        <w:t>s</w:t>
      </w:r>
      <w:r w:rsidR="00BD4C98" w:rsidRPr="00BD4C98">
        <w:rPr>
          <w:rFonts w:ascii="Times New Roman" w:hAnsi="Times New Roman" w:hint="eastAsia"/>
          <w:sz w:val="20"/>
          <w:szCs w:val="20"/>
          <w:lang w:val="en-GB"/>
        </w:rPr>
        <w:t xml:space="preserve"> for </w:t>
      </w:r>
      <w:r w:rsidR="00BD4C98" w:rsidRPr="00BD4C98">
        <w:rPr>
          <w:rFonts w:ascii="Times New Roman" w:hAnsi="Times New Roman"/>
          <w:sz w:val="20"/>
          <w:szCs w:val="20"/>
          <w:lang w:val="en-GB"/>
        </w:rPr>
        <w:t>interference</w:t>
      </w:r>
      <w:r w:rsidR="00BD4C98" w:rsidRPr="00BD4C98">
        <w:rPr>
          <w:rFonts w:ascii="Times New Roman" w:hAnsi="Times New Roman" w:hint="eastAsia"/>
          <w:sz w:val="20"/>
          <w:szCs w:val="20"/>
          <w:lang w:val="en-GB"/>
        </w:rPr>
        <w:t xml:space="preserve"> measurement and for channel </w:t>
      </w:r>
      <w:r w:rsidR="00BD4C98" w:rsidRPr="00BD4C98">
        <w:rPr>
          <w:rFonts w:ascii="Times New Roman" w:hAnsi="Times New Roman"/>
          <w:sz w:val="20"/>
          <w:szCs w:val="20"/>
          <w:lang w:val="en-GB"/>
        </w:rPr>
        <w:t>measurement</w:t>
      </w:r>
      <w:r w:rsidR="00BD4C98" w:rsidRPr="00BD4C98">
        <w:rPr>
          <w:rFonts w:ascii="Times New Roman" w:hAnsi="Times New Roman" w:hint="eastAsia"/>
          <w:sz w:val="20"/>
          <w:szCs w:val="20"/>
          <w:lang w:val="en-GB"/>
        </w:rPr>
        <w:t xml:space="preserve"> may be sep</w:t>
      </w:r>
      <w:r w:rsidR="00274A16">
        <w:rPr>
          <w:rFonts w:ascii="Times New Roman" w:hAnsi="Times New Roman" w:hint="eastAsia"/>
          <w:sz w:val="20"/>
          <w:szCs w:val="20"/>
          <w:lang w:val="en-GB"/>
        </w:rPr>
        <w:t>arate, e.g. NZP-CSI-RS and IMR</w:t>
      </w:r>
      <w:r w:rsidR="00F876E7">
        <w:rPr>
          <w:rFonts w:ascii="Times New Roman" w:hAnsi="Times New Roman" w:hint="eastAsia"/>
          <w:sz w:val="20"/>
          <w:szCs w:val="20"/>
          <w:lang w:val="en-GB"/>
        </w:rPr>
        <w:t xml:space="preserve">, </w:t>
      </w:r>
      <w:r w:rsidR="00F876E7">
        <w:rPr>
          <w:rFonts w:ascii="Times New Roman" w:hAnsi="Times New Roman" w:hint="eastAsia"/>
          <w:sz w:val="20"/>
          <w:szCs w:val="20"/>
          <w:lang w:val="en-GB"/>
        </w:rPr>
        <w:lastRenderedPageBreak/>
        <w:t xml:space="preserve">eNB may need to know or control the receive beam which is used </w:t>
      </w:r>
      <w:r w:rsidR="00363CDA">
        <w:rPr>
          <w:rFonts w:ascii="Times New Roman" w:hAnsi="Times New Roman" w:hint="eastAsia"/>
          <w:sz w:val="20"/>
          <w:szCs w:val="20"/>
          <w:lang w:val="en-GB"/>
        </w:rPr>
        <w:t xml:space="preserve">for </w:t>
      </w:r>
      <w:r w:rsidR="00F876E7">
        <w:rPr>
          <w:rFonts w:ascii="Times New Roman" w:hAnsi="Times New Roman" w:hint="eastAsia"/>
          <w:sz w:val="20"/>
          <w:szCs w:val="20"/>
          <w:lang w:val="en-GB"/>
        </w:rPr>
        <w:t xml:space="preserve">interference </w:t>
      </w:r>
      <w:r w:rsidR="00F876E7">
        <w:rPr>
          <w:rFonts w:ascii="Times New Roman" w:hAnsi="Times New Roman"/>
          <w:sz w:val="20"/>
          <w:szCs w:val="20"/>
          <w:lang w:val="en-GB"/>
        </w:rPr>
        <w:t>measurement</w:t>
      </w:r>
      <w:r w:rsidR="00F876E7">
        <w:rPr>
          <w:rFonts w:ascii="Times New Roman" w:hAnsi="Times New Roman" w:hint="eastAsia"/>
          <w:sz w:val="20"/>
          <w:szCs w:val="20"/>
          <w:lang w:val="en-GB"/>
        </w:rPr>
        <w:t xml:space="preserve">. Or else, </w:t>
      </w:r>
      <w:r w:rsidR="005C2B7C">
        <w:rPr>
          <w:rFonts w:ascii="Times New Roman" w:hAnsi="Times New Roman" w:hint="eastAsia"/>
          <w:sz w:val="20"/>
          <w:szCs w:val="20"/>
          <w:lang w:val="en-GB"/>
        </w:rPr>
        <w:t xml:space="preserve">if </w:t>
      </w:r>
      <w:r w:rsidR="00274A16">
        <w:rPr>
          <w:rFonts w:ascii="Times New Roman" w:hAnsi="Times New Roman" w:hint="eastAsia"/>
          <w:sz w:val="20"/>
          <w:szCs w:val="20"/>
          <w:lang w:val="en-GB"/>
        </w:rPr>
        <w:t xml:space="preserve">receive beams </w:t>
      </w:r>
      <w:r w:rsidR="005C2B7C">
        <w:rPr>
          <w:rFonts w:ascii="Times New Roman" w:hAnsi="Times New Roman" w:hint="eastAsia"/>
          <w:sz w:val="20"/>
          <w:szCs w:val="20"/>
          <w:lang w:val="en-GB"/>
        </w:rPr>
        <w:t xml:space="preserve">used for interference measurement and for </w:t>
      </w:r>
      <w:r w:rsidR="00363CDA">
        <w:rPr>
          <w:rFonts w:ascii="Times New Roman" w:hAnsi="Times New Roman" w:hint="eastAsia"/>
          <w:sz w:val="20"/>
          <w:szCs w:val="20"/>
          <w:lang w:val="en-GB"/>
        </w:rPr>
        <w:t>channel</w:t>
      </w:r>
      <w:r w:rsidR="005C2B7C">
        <w:rPr>
          <w:rFonts w:ascii="Times New Roman" w:hAnsi="Times New Roman" w:hint="eastAsia"/>
          <w:sz w:val="20"/>
          <w:szCs w:val="20"/>
          <w:lang w:val="en-GB"/>
        </w:rPr>
        <w:t xml:space="preserve"> are not know</w:t>
      </w:r>
      <w:r w:rsidR="00363CDA">
        <w:rPr>
          <w:rFonts w:ascii="Times New Roman" w:hAnsi="Times New Roman" w:hint="eastAsia"/>
          <w:sz w:val="20"/>
          <w:szCs w:val="20"/>
          <w:lang w:val="en-GB"/>
        </w:rPr>
        <w:t>n</w:t>
      </w:r>
      <w:r w:rsidR="005C2B7C">
        <w:rPr>
          <w:rFonts w:ascii="Times New Roman" w:hAnsi="Times New Roman" w:hint="eastAsia"/>
          <w:sz w:val="20"/>
          <w:szCs w:val="20"/>
          <w:lang w:val="en-GB"/>
        </w:rPr>
        <w:t xml:space="preserve"> in eNB, </w:t>
      </w:r>
      <w:r w:rsidR="00F876E7">
        <w:rPr>
          <w:rFonts w:ascii="Times New Roman" w:hAnsi="Times New Roman" w:hint="eastAsia"/>
          <w:sz w:val="20"/>
          <w:szCs w:val="20"/>
          <w:lang w:val="en-GB"/>
        </w:rPr>
        <w:t xml:space="preserve">there may be </w:t>
      </w:r>
      <w:r w:rsidR="00B94F99">
        <w:rPr>
          <w:rFonts w:ascii="Times New Roman" w:hAnsi="Times New Roman" w:hint="eastAsia"/>
          <w:sz w:val="20"/>
          <w:szCs w:val="20"/>
          <w:lang w:val="en-GB"/>
        </w:rPr>
        <w:t xml:space="preserve">unexpected </w:t>
      </w:r>
      <w:r w:rsidR="00F876E7">
        <w:rPr>
          <w:rFonts w:ascii="Times New Roman" w:hAnsi="Times New Roman" w:hint="eastAsia"/>
          <w:sz w:val="20"/>
          <w:szCs w:val="20"/>
          <w:lang w:val="en-GB"/>
        </w:rPr>
        <w:t>mismatch between</w:t>
      </w:r>
      <w:r w:rsidR="00274A16">
        <w:rPr>
          <w:rFonts w:ascii="Times New Roman" w:hAnsi="Times New Roman" w:hint="eastAsia"/>
          <w:sz w:val="20"/>
          <w:szCs w:val="20"/>
          <w:lang w:val="en-GB"/>
        </w:rPr>
        <w:t xml:space="preserve"> CSI</w:t>
      </w:r>
      <w:r w:rsidR="00F876E7">
        <w:rPr>
          <w:rFonts w:ascii="Times New Roman" w:hAnsi="Times New Roman" w:hint="eastAsia"/>
          <w:sz w:val="20"/>
          <w:szCs w:val="20"/>
          <w:lang w:val="en-GB"/>
        </w:rPr>
        <w:t xml:space="preserve"> measurement results and </w:t>
      </w:r>
      <w:r w:rsidR="00274A16">
        <w:rPr>
          <w:rFonts w:ascii="Times New Roman" w:hAnsi="Times New Roman" w:hint="eastAsia"/>
          <w:sz w:val="20"/>
          <w:szCs w:val="20"/>
          <w:lang w:val="en-GB"/>
        </w:rPr>
        <w:t>MCS used</w:t>
      </w:r>
      <w:r w:rsidR="00F876E7">
        <w:rPr>
          <w:rFonts w:ascii="Times New Roman" w:hAnsi="Times New Roman" w:hint="eastAsia"/>
          <w:sz w:val="20"/>
          <w:szCs w:val="20"/>
          <w:lang w:val="en-GB"/>
        </w:rPr>
        <w:t xml:space="preserve"> in data. </w:t>
      </w:r>
      <w:r w:rsidR="007E60CD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</w:p>
    <w:p w:rsidR="00B462B4" w:rsidRPr="0008097D" w:rsidRDefault="00504E80" w:rsidP="00327CF2">
      <w:pPr>
        <w:overflowPunct w:val="0"/>
        <w:autoSpaceDE w:val="0"/>
        <w:autoSpaceDN w:val="0"/>
        <w:adjustRightInd w:val="0"/>
        <w:spacing w:after="120" w:line="264" w:lineRule="auto"/>
        <w:jc w:val="both"/>
        <w:textAlignment w:val="baseline"/>
        <w:rPr>
          <w:rFonts w:ascii="Times New Roman" w:hAnsi="Times New Roman"/>
          <w:b/>
          <w:i/>
          <w:sz w:val="20"/>
          <w:szCs w:val="20"/>
          <w:lang w:val="en-GB"/>
        </w:rPr>
      </w:pPr>
      <w:r w:rsidRPr="001071DF">
        <w:rPr>
          <w:rFonts w:ascii="Times New Roman" w:hAnsi="Times New Roman" w:hint="eastAsia"/>
          <w:b/>
          <w:i/>
          <w:sz w:val="20"/>
          <w:szCs w:val="20"/>
          <w:lang w:val="en-GB"/>
        </w:rPr>
        <w:t>Proposal</w:t>
      </w:r>
      <w:r w:rsidR="002F5544" w:rsidRPr="001071DF"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 </w:t>
      </w:r>
      <w:r w:rsidR="009C3612" w:rsidRPr="001071DF">
        <w:rPr>
          <w:rFonts w:ascii="Times New Roman" w:hAnsi="Times New Roman" w:hint="eastAsia"/>
          <w:b/>
          <w:i/>
          <w:sz w:val="20"/>
          <w:szCs w:val="20"/>
          <w:lang w:val="en-GB"/>
        </w:rPr>
        <w:t>6</w:t>
      </w:r>
      <w:r w:rsidR="007E60CD" w:rsidRPr="001071DF"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: </w:t>
      </w:r>
      <w:r w:rsidR="003E4361" w:rsidRPr="00B94F99"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The receive beam should be </w:t>
      </w:r>
      <w:r w:rsidR="005C2B7C" w:rsidRPr="00B94F99">
        <w:rPr>
          <w:rFonts w:ascii="Times New Roman" w:hAnsi="Times New Roman" w:hint="eastAsia"/>
          <w:b/>
          <w:i/>
          <w:sz w:val="20"/>
          <w:szCs w:val="20"/>
          <w:lang w:val="en-GB"/>
        </w:rPr>
        <w:t>clarified</w:t>
      </w:r>
      <w:r w:rsidR="003E4361" w:rsidRPr="00B94F99"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 for interference </w:t>
      </w:r>
      <w:r w:rsidR="003E4361" w:rsidRPr="00B94F99">
        <w:rPr>
          <w:rFonts w:ascii="Times New Roman" w:hAnsi="Times New Roman"/>
          <w:b/>
          <w:i/>
          <w:sz w:val="20"/>
          <w:szCs w:val="20"/>
          <w:lang w:val="en-GB"/>
        </w:rPr>
        <w:t>measurement</w:t>
      </w:r>
      <w:r w:rsidR="00B94F99"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 in NR.</w:t>
      </w:r>
    </w:p>
    <w:p w:rsidR="006E7332" w:rsidRDefault="0023314C" w:rsidP="000802FA">
      <w:pPr>
        <w:pStyle w:val="1"/>
        <w:spacing w:beforeLines="50" w:before="180" w:line="360" w:lineRule="auto"/>
        <w:ind w:left="431" w:hanging="431"/>
        <w:rPr>
          <w:sz w:val="32"/>
          <w:lang w:val="en-US"/>
        </w:rPr>
      </w:pPr>
      <w:r w:rsidRPr="001C3AC5">
        <w:rPr>
          <w:sz w:val="32"/>
          <w:lang w:val="en-US"/>
        </w:rPr>
        <w:t>Conclusions</w:t>
      </w:r>
    </w:p>
    <w:p w:rsidR="00BE63E2" w:rsidRDefault="00CF00BF" w:rsidP="000802FA">
      <w:pPr>
        <w:snapToGrid w:val="0"/>
        <w:spacing w:afterLines="50" w:after="180"/>
        <w:jc w:val="both"/>
        <w:rPr>
          <w:rFonts w:ascii="Times New Roman" w:hAnsi="Times New Roman"/>
          <w:sz w:val="20"/>
          <w:szCs w:val="20"/>
          <w:lang w:val="en-GB"/>
        </w:rPr>
      </w:pPr>
      <w:bookmarkStart w:id="15" w:name="OLE_LINK10"/>
      <w:bookmarkStart w:id="16" w:name="OLE_LINK11"/>
      <w:r w:rsidRPr="009272C6">
        <w:rPr>
          <w:rFonts w:ascii="Times New Roman" w:hAnsi="Times New Roman"/>
          <w:sz w:val="20"/>
          <w:szCs w:val="20"/>
          <w:lang w:val="en-GB"/>
        </w:rPr>
        <w:t>I</w:t>
      </w:r>
      <w:r w:rsidRPr="009272C6">
        <w:rPr>
          <w:rFonts w:ascii="Times New Roman" w:hAnsi="Times New Roman" w:hint="eastAsia"/>
          <w:sz w:val="20"/>
          <w:szCs w:val="20"/>
          <w:lang w:val="en-GB"/>
        </w:rPr>
        <w:t xml:space="preserve">n this contribution, </w:t>
      </w:r>
      <w:r w:rsidR="007E240B">
        <w:rPr>
          <w:rFonts w:ascii="Times New Roman" w:hAnsi="Times New Roman" w:hint="eastAsia"/>
          <w:sz w:val="20"/>
          <w:szCs w:val="20"/>
          <w:lang w:val="en-GB"/>
        </w:rPr>
        <w:t>we analyse the interference</w:t>
      </w:r>
      <w:r w:rsidR="00A6475D">
        <w:rPr>
          <w:rFonts w:ascii="Times New Roman" w:hAnsi="Times New Roman" w:hint="eastAsia"/>
          <w:sz w:val="20"/>
          <w:szCs w:val="20"/>
          <w:lang w:val="en-GB"/>
        </w:rPr>
        <w:t xml:space="preserve"> issue in multi-beams scenario</w:t>
      </w:r>
      <w:r w:rsidR="007E240B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A6475D">
        <w:rPr>
          <w:rFonts w:ascii="Times New Roman" w:hAnsi="Times New Roman" w:hint="eastAsia"/>
          <w:sz w:val="20"/>
          <w:szCs w:val="20"/>
          <w:lang w:val="en-GB"/>
        </w:rPr>
        <w:t>based on our simulation result</w:t>
      </w:r>
      <w:r w:rsidR="00327CF2">
        <w:rPr>
          <w:rFonts w:ascii="Times New Roman" w:hAnsi="Times New Roman" w:hint="eastAsia"/>
          <w:sz w:val="20"/>
          <w:szCs w:val="20"/>
          <w:lang w:val="en-GB"/>
        </w:rPr>
        <w:t>, and we have the following observations:</w:t>
      </w:r>
    </w:p>
    <w:p w:rsidR="00D2080B" w:rsidRDefault="00D2080B" w:rsidP="00D2080B">
      <w:pPr>
        <w:overflowPunct w:val="0"/>
        <w:autoSpaceDE w:val="0"/>
        <w:autoSpaceDN w:val="0"/>
        <w:adjustRightInd w:val="0"/>
        <w:spacing w:after="120" w:line="264" w:lineRule="auto"/>
        <w:jc w:val="both"/>
        <w:textAlignment w:val="baseline"/>
        <w:rPr>
          <w:rFonts w:ascii="Times New Roman" w:hAnsi="Times New Roman"/>
          <w:b/>
          <w:i/>
          <w:sz w:val="20"/>
          <w:szCs w:val="20"/>
          <w:lang w:val="en-GB"/>
        </w:rPr>
      </w:pPr>
      <w:r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Observation1: </w:t>
      </w:r>
      <w:r w:rsidRPr="008F1284">
        <w:rPr>
          <w:rFonts w:ascii="Times New Roman" w:hAnsi="Times New Roman"/>
          <w:b/>
          <w:i/>
          <w:sz w:val="20"/>
          <w:szCs w:val="20"/>
          <w:lang w:val="en-GB"/>
        </w:rPr>
        <w:t>Interference issues play</w:t>
      </w:r>
      <w:r w:rsidRPr="008F1284"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 an important role for narrow beam transmission in NR.</w:t>
      </w:r>
    </w:p>
    <w:p w:rsidR="00F033CA" w:rsidRDefault="00F033CA" w:rsidP="00F033CA">
      <w:pPr>
        <w:overflowPunct w:val="0"/>
        <w:autoSpaceDE w:val="0"/>
        <w:autoSpaceDN w:val="0"/>
        <w:adjustRightInd w:val="0"/>
        <w:spacing w:after="120" w:line="264" w:lineRule="auto"/>
        <w:jc w:val="both"/>
        <w:textAlignment w:val="baseline"/>
        <w:rPr>
          <w:rFonts w:ascii="Times New Roman" w:hAnsi="Times New Roman"/>
          <w:b/>
          <w:i/>
          <w:sz w:val="20"/>
          <w:szCs w:val="20"/>
          <w:lang w:val="en-GB"/>
        </w:rPr>
      </w:pPr>
      <w:r>
        <w:rPr>
          <w:rFonts w:ascii="Times New Roman" w:hAnsi="Times New Roman"/>
          <w:b/>
          <w:i/>
          <w:sz w:val="20"/>
          <w:szCs w:val="20"/>
          <w:lang w:val="en-GB"/>
        </w:rPr>
        <w:t>O</w:t>
      </w:r>
      <w:r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bservation 2: Significant SINR gain can be obtained when </w:t>
      </w:r>
      <w:r>
        <w:rPr>
          <w:rFonts w:ascii="Times New Roman" w:hAnsi="Times New Roman"/>
          <w:b/>
          <w:i/>
          <w:sz w:val="20"/>
          <w:szCs w:val="20"/>
          <w:lang w:val="en-GB"/>
        </w:rPr>
        <w:t>the</w:t>
      </w:r>
      <w:r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 beam </w:t>
      </w:r>
      <w:r w:rsidRPr="00DB04A3">
        <w:rPr>
          <w:rFonts w:ascii="Times New Roman" w:hAnsi="Times New Roman" w:hint="eastAsia"/>
          <w:b/>
          <w:i/>
          <w:sz w:val="20"/>
          <w:szCs w:val="20"/>
          <w:lang w:val="en-GB"/>
        </w:rPr>
        <w:t>randomization</w:t>
      </w:r>
      <w:r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 are adopted in the NR.</w:t>
      </w:r>
    </w:p>
    <w:p w:rsidR="00BE63E2" w:rsidRPr="00BE63E2" w:rsidRDefault="00BE63E2" w:rsidP="000802FA">
      <w:pPr>
        <w:snapToGrid w:val="0"/>
        <w:spacing w:afterLines="50" w:after="180"/>
        <w:jc w:val="both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 xml:space="preserve">Then, we provided our views on potential </w:t>
      </w:r>
      <w:r>
        <w:rPr>
          <w:rFonts w:ascii="Times New Roman" w:hAnsi="Times New Roman"/>
          <w:sz w:val="20"/>
          <w:szCs w:val="20"/>
          <w:lang w:val="en-GB"/>
        </w:rPr>
        <w:t>interference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mitigation schemes as following </w:t>
      </w:r>
    </w:p>
    <w:p w:rsidR="00D2080B" w:rsidRDefault="00D2080B" w:rsidP="00D2080B">
      <w:pPr>
        <w:overflowPunct w:val="0"/>
        <w:autoSpaceDE w:val="0"/>
        <w:autoSpaceDN w:val="0"/>
        <w:adjustRightInd w:val="0"/>
        <w:spacing w:after="120" w:line="264" w:lineRule="auto"/>
        <w:jc w:val="both"/>
        <w:textAlignment w:val="baseline"/>
        <w:rPr>
          <w:rFonts w:ascii="Times New Roman" w:hAnsi="Times New Roman"/>
          <w:b/>
          <w:i/>
          <w:sz w:val="20"/>
          <w:szCs w:val="20"/>
          <w:lang w:val="en-GB"/>
        </w:rPr>
      </w:pPr>
      <w:r>
        <w:rPr>
          <w:rFonts w:ascii="Times New Roman" w:hAnsi="Times New Roman"/>
          <w:b/>
          <w:i/>
          <w:sz w:val="20"/>
          <w:szCs w:val="20"/>
          <w:lang w:val="en-GB"/>
        </w:rPr>
        <w:t>Proposal</w:t>
      </w:r>
      <w:r>
        <w:rPr>
          <w:rFonts w:ascii="Times New Roman" w:hAnsi="Times New Roman" w:hint="eastAsia"/>
          <w:b/>
          <w:i/>
          <w:sz w:val="20"/>
          <w:szCs w:val="20"/>
          <w:lang w:val="en-GB"/>
        </w:rPr>
        <w:t>1</w:t>
      </w:r>
      <w:r w:rsidRPr="001B3952">
        <w:rPr>
          <w:rFonts w:ascii="Times New Roman" w:hAnsi="Times New Roman"/>
          <w:b/>
          <w:i/>
          <w:sz w:val="20"/>
          <w:szCs w:val="20"/>
          <w:lang w:val="en-GB"/>
        </w:rPr>
        <w:t xml:space="preserve">: </w:t>
      </w:r>
      <w:r w:rsidRPr="008F1284">
        <w:rPr>
          <w:rFonts w:ascii="Times New Roman" w:hAnsi="Times New Roman" w:hint="eastAsia"/>
          <w:b/>
          <w:i/>
          <w:sz w:val="20"/>
          <w:szCs w:val="20"/>
          <w:lang w:val="en-GB"/>
        </w:rPr>
        <w:t>Interference mitigation should be considered in NR MIMO design</w:t>
      </w:r>
      <w:r w:rsidR="00511D64">
        <w:rPr>
          <w:rFonts w:ascii="Times New Roman" w:hAnsi="Times New Roman" w:hint="eastAsia"/>
          <w:b/>
          <w:i/>
          <w:sz w:val="20"/>
          <w:szCs w:val="20"/>
          <w:lang w:val="en-GB"/>
        </w:rPr>
        <w:t>.</w:t>
      </w:r>
    </w:p>
    <w:p w:rsidR="00D2080B" w:rsidRPr="00511D64" w:rsidRDefault="00D2080B" w:rsidP="00D2080B">
      <w:pPr>
        <w:overflowPunct w:val="0"/>
        <w:autoSpaceDE w:val="0"/>
        <w:autoSpaceDN w:val="0"/>
        <w:adjustRightInd w:val="0"/>
        <w:spacing w:after="120" w:line="264" w:lineRule="auto"/>
        <w:jc w:val="both"/>
        <w:textAlignment w:val="baseline"/>
        <w:rPr>
          <w:rFonts w:ascii="Times New Roman" w:hAnsi="Times New Roman"/>
          <w:b/>
          <w:i/>
          <w:sz w:val="20"/>
          <w:szCs w:val="20"/>
          <w:lang w:val="en-GB"/>
        </w:rPr>
      </w:pPr>
      <w:r w:rsidRPr="00BB4F88">
        <w:rPr>
          <w:rFonts w:ascii="Times New Roman" w:hAnsi="Times New Roman"/>
          <w:b/>
          <w:i/>
          <w:sz w:val="20"/>
          <w:szCs w:val="20"/>
          <w:lang w:val="en-GB"/>
        </w:rPr>
        <w:t>Proposal</w:t>
      </w:r>
      <w:r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 2</w:t>
      </w:r>
      <w:r w:rsidRPr="00BB4F88">
        <w:rPr>
          <w:rFonts w:ascii="Times New Roman" w:hAnsi="Times New Roman"/>
          <w:b/>
          <w:i/>
          <w:sz w:val="20"/>
          <w:szCs w:val="20"/>
          <w:lang w:val="en-GB"/>
        </w:rPr>
        <w:t>:</w:t>
      </w:r>
      <w:r w:rsidRPr="00BB4F88"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 LTE </w:t>
      </w:r>
      <w:r w:rsidRPr="00BB4F88">
        <w:rPr>
          <w:rFonts w:ascii="Times New Roman" w:hAnsi="Times New Roman"/>
          <w:b/>
          <w:i/>
          <w:sz w:val="20"/>
          <w:szCs w:val="20"/>
          <w:lang w:val="en-GB"/>
        </w:rPr>
        <w:t>interference</w:t>
      </w:r>
      <w:r w:rsidRPr="00BB4F88"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 mitigation schemes can </w:t>
      </w:r>
      <w:r w:rsidRPr="00BB4F88">
        <w:rPr>
          <w:rFonts w:ascii="Times New Roman" w:hAnsi="Times New Roman"/>
          <w:b/>
          <w:i/>
          <w:sz w:val="20"/>
          <w:szCs w:val="20"/>
          <w:lang w:val="en-GB"/>
        </w:rPr>
        <w:t>be</w:t>
      </w:r>
      <w:r w:rsidRPr="00BB4F88"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 </w:t>
      </w:r>
      <w:r w:rsidRPr="00BB4F88">
        <w:rPr>
          <w:rFonts w:ascii="Times New Roman" w:hAnsi="Times New Roman"/>
          <w:b/>
          <w:i/>
          <w:sz w:val="20"/>
          <w:szCs w:val="20"/>
          <w:lang w:val="en-GB"/>
        </w:rPr>
        <w:t>considered</w:t>
      </w:r>
      <w:r w:rsidRPr="00BB4F88"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 </w:t>
      </w:r>
      <w:r w:rsidR="00E75D2E" w:rsidRPr="00E75D2E">
        <w:rPr>
          <w:rFonts w:ascii="Times New Roman" w:hAnsi="Times New Roman"/>
          <w:b/>
          <w:i/>
          <w:sz w:val="20"/>
          <w:szCs w:val="20"/>
          <w:lang w:val="en-GB"/>
        </w:rPr>
        <w:t xml:space="preserve">as a starting point </w:t>
      </w:r>
      <w:r w:rsidRPr="00BB4F88">
        <w:rPr>
          <w:rFonts w:ascii="Times New Roman" w:hAnsi="Times New Roman" w:hint="eastAsia"/>
          <w:b/>
          <w:i/>
          <w:sz w:val="20"/>
          <w:szCs w:val="20"/>
          <w:lang w:val="en-GB"/>
        </w:rPr>
        <w:t>in NR.</w:t>
      </w:r>
    </w:p>
    <w:p w:rsidR="006C65C5" w:rsidRDefault="00D2080B">
      <w:pPr>
        <w:overflowPunct w:val="0"/>
        <w:autoSpaceDE w:val="0"/>
        <w:autoSpaceDN w:val="0"/>
        <w:adjustRightInd w:val="0"/>
        <w:spacing w:after="120" w:line="264" w:lineRule="auto"/>
        <w:jc w:val="both"/>
        <w:textAlignment w:val="baseline"/>
        <w:rPr>
          <w:rFonts w:ascii="Times New Roman" w:hAnsi="Times New Roman"/>
          <w:b/>
          <w:i/>
          <w:sz w:val="20"/>
          <w:szCs w:val="20"/>
          <w:lang w:val="en-GB"/>
        </w:rPr>
      </w:pPr>
      <w:r w:rsidRPr="000B2A46">
        <w:rPr>
          <w:rFonts w:ascii="Times New Roman" w:hAnsi="Times New Roman"/>
          <w:b/>
          <w:i/>
          <w:sz w:val="20"/>
          <w:szCs w:val="20"/>
          <w:lang w:val="en-GB"/>
        </w:rPr>
        <w:t>Proposal</w:t>
      </w:r>
      <w:r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 3</w:t>
      </w:r>
      <w:r w:rsidRPr="000B2A46">
        <w:rPr>
          <w:rFonts w:ascii="Times New Roman" w:hAnsi="Times New Roman"/>
          <w:b/>
          <w:i/>
          <w:sz w:val="20"/>
          <w:szCs w:val="20"/>
          <w:lang w:val="en-GB"/>
        </w:rPr>
        <w:t>:</w:t>
      </w:r>
      <w:r w:rsidRPr="000B2A46"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 </w:t>
      </w:r>
      <w:r>
        <w:rPr>
          <w:rFonts w:ascii="Times New Roman" w:hAnsi="Times New Roman" w:hint="eastAsia"/>
          <w:b/>
          <w:i/>
          <w:sz w:val="20"/>
          <w:szCs w:val="20"/>
          <w:lang w:val="en-GB"/>
        </w:rPr>
        <w:t>O</w:t>
      </w:r>
      <w:r w:rsidR="00E75D2E" w:rsidRPr="00E75D2E">
        <w:rPr>
          <w:rFonts w:ascii="Times New Roman" w:hAnsi="Times New Roman"/>
          <w:b/>
          <w:i/>
          <w:sz w:val="20"/>
          <w:szCs w:val="20"/>
          <w:lang w:val="en-GB"/>
        </w:rPr>
        <w:t>rthogonality in spatial domain should be considered in NR for interference mitigation.</w:t>
      </w:r>
    </w:p>
    <w:p w:rsidR="00A54897" w:rsidRPr="00D2080B" w:rsidRDefault="00A54897" w:rsidP="00A54897">
      <w:pPr>
        <w:overflowPunct w:val="0"/>
        <w:autoSpaceDE w:val="0"/>
        <w:autoSpaceDN w:val="0"/>
        <w:adjustRightInd w:val="0"/>
        <w:spacing w:after="120" w:line="264" w:lineRule="auto"/>
        <w:jc w:val="both"/>
        <w:textAlignment w:val="baseline"/>
        <w:rPr>
          <w:rFonts w:ascii="Times New Roman" w:hAnsi="Times New Roman"/>
          <w:b/>
          <w:i/>
          <w:sz w:val="20"/>
          <w:szCs w:val="20"/>
          <w:lang w:val="en-GB"/>
        </w:rPr>
      </w:pPr>
      <w:r w:rsidRPr="00DB04A3">
        <w:rPr>
          <w:rFonts w:ascii="Times New Roman" w:hAnsi="Times New Roman"/>
          <w:b/>
          <w:i/>
          <w:sz w:val="20"/>
          <w:szCs w:val="20"/>
          <w:lang w:val="en-GB"/>
        </w:rPr>
        <w:t>Proposal</w:t>
      </w:r>
      <w:r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 4</w:t>
      </w:r>
      <w:r w:rsidRPr="00DB04A3">
        <w:rPr>
          <w:rFonts w:ascii="Times New Roman" w:hAnsi="Times New Roman"/>
          <w:b/>
          <w:i/>
          <w:sz w:val="20"/>
          <w:szCs w:val="20"/>
          <w:lang w:val="en-GB"/>
        </w:rPr>
        <w:t>:</w:t>
      </w:r>
      <w:r w:rsidRPr="00DB04A3"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 To</w:t>
      </w:r>
      <w:r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 </w:t>
      </w:r>
      <w:r>
        <w:rPr>
          <w:rFonts w:ascii="Times New Roman" w:hAnsi="Times New Roman"/>
          <w:b/>
          <w:i/>
          <w:sz w:val="20"/>
          <w:szCs w:val="20"/>
          <w:lang w:val="en-GB"/>
        </w:rPr>
        <w:t>randomize</w:t>
      </w:r>
      <w:r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 inter-cell interference</w:t>
      </w:r>
      <w:r w:rsidRPr="00DB04A3">
        <w:rPr>
          <w:rFonts w:ascii="Times New Roman" w:hAnsi="Times New Roman" w:hint="eastAsia"/>
          <w:b/>
          <w:i/>
          <w:sz w:val="20"/>
          <w:szCs w:val="20"/>
          <w:lang w:val="en-GB"/>
        </w:rPr>
        <w:t>, beam randomization should be studied in NR,</w:t>
      </w:r>
      <w:r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 </w:t>
      </w:r>
      <w:r w:rsidRPr="00DB04A3"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especially for </w:t>
      </w:r>
      <w:r w:rsidRPr="00A54897">
        <w:rPr>
          <w:rFonts w:ascii="Times New Roman" w:hAnsi="Times New Roman" w:hint="eastAsia"/>
          <w:b/>
          <w:i/>
          <w:sz w:val="20"/>
          <w:szCs w:val="20"/>
          <w:lang w:val="en-GB"/>
        </w:rPr>
        <w:t>periodically transmitted</w:t>
      </w:r>
      <w:r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 RS</w:t>
      </w:r>
      <w:r w:rsidRPr="00DB04A3">
        <w:rPr>
          <w:rFonts w:ascii="Times New Roman" w:hAnsi="Times New Roman" w:hint="eastAsia"/>
          <w:b/>
          <w:i/>
          <w:sz w:val="20"/>
          <w:szCs w:val="20"/>
          <w:lang w:val="en-GB"/>
        </w:rPr>
        <w:t>.</w:t>
      </w:r>
    </w:p>
    <w:p w:rsidR="006C65C5" w:rsidRDefault="00E75D2E">
      <w:pPr>
        <w:overflowPunct w:val="0"/>
        <w:autoSpaceDE w:val="0"/>
        <w:autoSpaceDN w:val="0"/>
        <w:adjustRightInd w:val="0"/>
        <w:spacing w:after="120" w:line="264" w:lineRule="auto"/>
        <w:jc w:val="both"/>
        <w:textAlignment w:val="baseline"/>
        <w:rPr>
          <w:rFonts w:ascii="Times New Roman" w:hAnsi="Times New Roman"/>
          <w:b/>
          <w:i/>
          <w:sz w:val="20"/>
          <w:szCs w:val="20"/>
          <w:lang w:val="en-GB"/>
        </w:rPr>
      </w:pPr>
      <w:r w:rsidRPr="00E75D2E">
        <w:rPr>
          <w:rFonts w:ascii="Times New Roman" w:hAnsi="Times New Roman"/>
          <w:b/>
          <w:i/>
          <w:sz w:val="20"/>
          <w:szCs w:val="20"/>
          <w:lang w:val="en-GB"/>
        </w:rPr>
        <w:t>Proposal 5:</w:t>
      </w:r>
      <w:r w:rsidR="00D2080B" w:rsidRPr="003D6158"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 Rx beamforming should be considered </w:t>
      </w:r>
      <w:r w:rsidR="00F30A69"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to mitigate interference </w:t>
      </w:r>
      <w:r w:rsidR="00D2080B" w:rsidRPr="003D6158">
        <w:rPr>
          <w:rFonts w:ascii="Times New Roman" w:hAnsi="Times New Roman" w:hint="eastAsia"/>
          <w:b/>
          <w:i/>
          <w:sz w:val="20"/>
          <w:szCs w:val="20"/>
          <w:lang w:val="en-GB"/>
        </w:rPr>
        <w:t>in NR</w:t>
      </w:r>
      <w:r w:rsidR="00F30A69">
        <w:rPr>
          <w:rFonts w:ascii="Times New Roman" w:hAnsi="Times New Roman" w:hint="eastAsia"/>
          <w:b/>
          <w:i/>
          <w:sz w:val="20"/>
          <w:szCs w:val="20"/>
          <w:lang w:val="en-GB"/>
        </w:rPr>
        <w:t>.</w:t>
      </w:r>
    </w:p>
    <w:p w:rsidR="006C65C5" w:rsidRDefault="00E75D2E">
      <w:pPr>
        <w:overflowPunct w:val="0"/>
        <w:autoSpaceDE w:val="0"/>
        <w:autoSpaceDN w:val="0"/>
        <w:adjustRightInd w:val="0"/>
        <w:spacing w:after="120" w:line="264" w:lineRule="auto"/>
        <w:jc w:val="both"/>
        <w:textAlignment w:val="baseline"/>
        <w:rPr>
          <w:rFonts w:ascii="Times New Roman" w:hAnsi="Times New Roman"/>
          <w:b/>
          <w:i/>
          <w:sz w:val="20"/>
          <w:szCs w:val="20"/>
          <w:lang w:val="en-GB"/>
        </w:rPr>
      </w:pPr>
      <w:r w:rsidRPr="00E75D2E">
        <w:rPr>
          <w:rFonts w:ascii="Times New Roman" w:hAnsi="Times New Roman"/>
          <w:b/>
          <w:i/>
          <w:sz w:val="20"/>
          <w:szCs w:val="20"/>
          <w:lang w:val="en-GB"/>
        </w:rPr>
        <w:t xml:space="preserve">Proposal 6: </w:t>
      </w:r>
      <w:r w:rsidR="00D2080B" w:rsidRPr="00B94F99"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The receive beam should be clarified for interference </w:t>
      </w:r>
      <w:r w:rsidR="00D2080B" w:rsidRPr="00B94F99">
        <w:rPr>
          <w:rFonts w:ascii="Times New Roman" w:hAnsi="Times New Roman"/>
          <w:b/>
          <w:i/>
          <w:sz w:val="20"/>
          <w:szCs w:val="20"/>
          <w:lang w:val="en-GB"/>
        </w:rPr>
        <w:t>measurement</w:t>
      </w:r>
      <w:r w:rsidR="00D2080B"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 in NR.</w:t>
      </w:r>
    </w:p>
    <w:p w:rsidR="006E7332" w:rsidRDefault="0023314C" w:rsidP="000802FA">
      <w:pPr>
        <w:pStyle w:val="1"/>
        <w:spacing w:beforeLines="50" w:before="180" w:line="360" w:lineRule="auto"/>
        <w:ind w:left="431" w:hanging="431"/>
        <w:rPr>
          <w:sz w:val="32"/>
          <w:lang w:val="en-US"/>
        </w:rPr>
      </w:pPr>
      <w:r w:rsidRPr="00300D85">
        <w:rPr>
          <w:sz w:val="32"/>
          <w:lang w:val="en-US"/>
        </w:rPr>
        <w:t>References</w:t>
      </w:r>
    </w:p>
    <w:p w:rsidR="00695B06" w:rsidRDefault="00695B06" w:rsidP="00695B06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0"/>
          <w:szCs w:val="20"/>
        </w:rPr>
      </w:pPr>
      <w:bookmarkStart w:id="17" w:name="OLE_LINK2"/>
      <w:bookmarkStart w:id="18" w:name="OLE_LINK3"/>
      <w:bookmarkEnd w:id="15"/>
      <w:bookmarkEnd w:id="16"/>
      <w:r w:rsidRPr="009272C6">
        <w:rPr>
          <w:rFonts w:ascii="Times New Roman" w:hAnsi="Times New Roman" w:hint="eastAsia"/>
          <w:sz w:val="20"/>
          <w:szCs w:val="20"/>
        </w:rPr>
        <w:t xml:space="preserve">3GPP </w:t>
      </w:r>
      <w:r>
        <w:rPr>
          <w:rFonts w:ascii="Times New Roman" w:hAnsi="Times New Roman" w:hint="eastAsia"/>
          <w:sz w:val="20"/>
          <w:szCs w:val="20"/>
        </w:rPr>
        <w:t>RAN1 #86 Chairman Notes</w:t>
      </w:r>
    </w:p>
    <w:bookmarkEnd w:id="17"/>
    <w:bookmarkEnd w:id="18"/>
    <w:p w:rsidR="00DC5DDA" w:rsidRDefault="00935371" w:rsidP="00DC5DDA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935371">
        <w:rPr>
          <w:rFonts w:ascii="Times New Roman" w:hAnsi="Times New Roman"/>
          <w:sz w:val="20"/>
          <w:szCs w:val="20"/>
        </w:rPr>
        <w:t xml:space="preserve">R1-168547, </w:t>
      </w:r>
      <w:r w:rsidRPr="00935371">
        <w:rPr>
          <w:rFonts w:ascii="Times New Roman" w:hAnsi="Times New Roman" w:hint="eastAsia"/>
          <w:sz w:val="20"/>
          <w:szCs w:val="20"/>
        </w:rPr>
        <w:t xml:space="preserve">Offline </w:t>
      </w:r>
      <w:r w:rsidRPr="00935371">
        <w:rPr>
          <w:rFonts w:ascii="Times New Roman" w:hAnsi="Times New Roman"/>
          <w:sz w:val="20"/>
          <w:szCs w:val="20"/>
        </w:rPr>
        <w:t>discussion</w:t>
      </w:r>
      <w:r w:rsidRPr="00935371">
        <w:rPr>
          <w:rFonts w:ascii="Times New Roman" w:hAnsi="Times New Roman" w:hint="eastAsia"/>
          <w:sz w:val="20"/>
          <w:szCs w:val="20"/>
        </w:rPr>
        <w:t xml:space="preserve"> further updated </w:t>
      </w:r>
      <w:r w:rsidRPr="00935371">
        <w:rPr>
          <w:rFonts w:ascii="Times New Roman" w:hAnsi="Times New Roman"/>
          <w:sz w:val="20"/>
          <w:szCs w:val="20"/>
        </w:rPr>
        <w:t>summary</w:t>
      </w:r>
      <w:r w:rsidRPr="00935371">
        <w:rPr>
          <w:rFonts w:ascii="Times New Roman" w:hAnsi="Times New Roman" w:hint="eastAsia"/>
          <w:sz w:val="20"/>
          <w:szCs w:val="20"/>
        </w:rPr>
        <w:t xml:space="preserve"> of evaluation assumptions for NR</w:t>
      </w:r>
      <w:r w:rsidRPr="00935371">
        <w:rPr>
          <w:rFonts w:ascii="Times New Roman" w:hAnsi="Times New Roman"/>
          <w:sz w:val="20"/>
          <w:szCs w:val="20"/>
        </w:rPr>
        <w:t>, NTT DOCOMO</w:t>
      </w:r>
      <w:r w:rsidRPr="009272C6">
        <w:rPr>
          <w:rFonts w:ascii="Times New Roman" w:hAnsi="Times New Roman" w:hint="eastAsia"/>
          <w:sz w:val="20"/>
          <w:szCs w:val="20"/>
        </w:rPr>
        <w:t xml:space="preserve"> </w:t>
      </w:r>
    </w:p>
    <w:p w:rsidR="00B530B3" w:rsidRPr="00B530B3" w:rsidRDefault="00B530B3" w:rsidP="00B530B3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0"/>
          <w:szCs w:val="20"/>
        </w:rPr>
      </w:pPr>
      <w:bookmarkStart w:id="19" w:name="OLE_LINK1"/>
      <w:r w:rsidRPr="00080F6B">
        <w:rPr>
          <w:rFonts w:ascii="Times New Roman" w:hAnsi="Times New Roman" w:hint="eastAsia"/>
          <w:sz w:val="20"/>
          <w:szCs w:val="20"/>
        </w:rPr>
        <w:t>R1-1608661</w:t>
      </w:r>
      <w:bookmarkEnd w:id="19"/>
      <w:r w:rsidRPr="00080F6B">
        <w:rPr>
          <w:rFonts w:ascii="Times New Roman" w:hAnsi="Times New Roman" w:hint="eastAsia"/>
          <w:sz w:val="20"/>
          <w:szCs w:val="20"/>
        </w:rPr>
        <w:t xml:space="preserve">, </w:t>
      </w:r>
      <w:r w:rsidRPr="00080F6B">
        <w:rPr>
          <w:rFonts w:ascii="Times New Roman" w:hAnsi="Times New Roman"/>
          <w:sz w:val="20"/>
          <w:szCs w:val="20"/>
        </w:rPr>
        <w:t>Summary of [86-20] email discussion on MIMO calibration for NR</w:t>
      </w:r>
      <w:r w:rsidRPr="00080F6B">
        <w:rPr>
          <w:rFonts w:ascii="Times New Roman" w:hAnsi="Times New Roman" w:hint="eastAsia"/>
          <w:sz w:val="20"/>
          <w:szCs w:val="20"/>
        </w:rPr>
        <w:t xml:space="preserve">, </w:t>
      </w:r>
      <w:r w:rsidRPr="00080F6B">
        <w:rPr>
          <w:rFonts w:ascii="Times New Roman" w:hAnsi="Times New Roman"/>
          <w:sz w:val="20"/>
          <w:szCs w:val="20"/>
        </w:rPr>
        <w:t>ZTE, ZTE</w:t>
      </w:r>
      <w:r w:rsidRPr="00B76539">
        <w:rPr>
          <w:rFonts w:ascii="Times New Roman" w:hAnsi="Times New Roman"/>
          <w:sz w:val="20"/>
          <w:szCs w:val="20"/>
        </w:rPr>
        <w:t xml:space="preserve"> Microelectronics</w:t>
      </w:r>
    </w:p>
    <w:p w:rsidR="006E7332" w:rsidRDefault="00125E2A" w:rsidP="000802FA">
      <w:pPr>
        <w:pStyle w:val="1"/>
        <w:spacing w:beforeLines="50" w:before="180" w:line="360" w:lineRule="auto"/>
        <w:ind w:left="431" w:hanging="431"/>
        <w:rPr>
          <w:sz w:val="32"/>
          <w:lang w:val="en-US"/>
        </w:rPr>
      </w:pPr>
      <w:r>
        <w:rPr>
          <w:rFonts w:hint="eastAsia"/>
          <w:sz w:val="32"/>
          <w:lang w:val="en-US"/>
        </w:rPr>
        <w:t xml:space="preserve">Appendix </w:t>
      </w:r>
    </w:p>
    <w:p w:rsidR="009117E9" w:rsidRDefault="009117E9" w:rsidP="00327CF2">
      <w:pPr>
        <w:pStyle w:val="ac"/>
        <w:keepNext/>
        <w:jc w:val="center"/>
      </w:pPr>
      <w:bookmarkStart w:id="20" w:name="_Ref46308060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D71B9">
        <w:rPr>
          <w:noProof/>
        </w:rPr>
        <w:t>1</w:t>
      </w:r>
      <w:r>
        <w:fldChar w:fldCharType="end"/>
      </w:r>
      <w:bookmarkEnd w:id="20"/>
      <w:r>
        <w:rPr>
          <w:rFonts w:hint="eastAsia"/>
          <w:lang w:eastAsia="zh-CN"/>
        </w:rPr>
        <w:t xml:space="preserve"> Simulation assumption</w:t>
      </w:r>
      <w:r w:rsidR="00327CF2">
        <w:rPr>
          <w:lang w:eastAsia="zh-CN"/>
        </w:rPr>
        <w:t>s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7200"/>
      </w:tblGrid>
      <w:tr w:rsidR="007402E8" w:rsidTr="0086508B">
        <w:tc>
          <w:tcPr>
            <w:tcW w:w="2376" w:type="dxa"/>
          </w:tcPr>
          <w:p w:rsidR="007402E8" w:rsidRPr="00532191" w:rsidRDefault="007402E8" w:rsidP="0086508B">
            <w:pPr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32191">
              <w:rPr>
                <w:rFonts w:ascii="Times New Roman" w:hAnsi="Times New Roman" w:hint="eastAsia"/>
                <w:sz w:val="20"/>
                <w:szCs w:val="20"/>
                <w:lang w:val="en-GB"/>
              </w:rPr>
              <w:t>Scenario</w:t>
            </w:r>
          </w:p>
        </w:tc>
        <w:tc>
          <w:tcPr>
            <w:tcW w:w="7200" w:type="dxa"/>
          </w:tcPr>
          <w:p w:rsidR="007402E8" w:rsidRPr="00532191" w:rsidRDefault="007402E8" w:rsidP="0086508B">
            <w:pPr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3219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Indoor hotspot (carrier frequency 30GHz), </w:t>
            </w:r>
          </w:p>
        </w:tc>
      </w:tr>
      <w:tr w:rsidR="007402E8" w:rsidTr="0086508B">
        <w:tc>
          <w:tcPr>
            <w:tcW w:w="2376" w:type="dxa"/>
          </w:tcPr>
          <w:p w:rsidR="007402E8" w:rsidRDefault="007402E8" w:rsidP="0086508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TxRU mapping</w:t>
            </w:r>
          </w:p>
        </w:tc>
        <w:tc>
          <w:tcPr>
            <w:tcW w:w="7200" w:type="dxa"/>
          </w:tcPr>
          <w:p w:rsidR="007402E8" w:rsidRPr="00001CD2" w:rsidRDefault="007402E8" w:rsidP="0086508B">
            <w:pPr>
              <w:rPr>
                <w:kern w:val="24"/>
                <w:szCs w:val="21"/>
                <w:lang w:val="en-GB"/>
              </w:rPr>
            </w:pPr>
            <w:r w:rsidRPr="0092752D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For 30GHz, a single TXRU per panel per polarization is used.   2D TXRU virtualization weights </w:t>
            </w:r>
            <w:r w:rsidRPr="0092752D">
              <w:rPr>
                <w:rFonts w:ascii="Times New Roman" w:hAnsi="Times New Roman" w:hint="eastAsia"/>
                <w:sz w:val="20"/>
                <w:szCs w:val="20"/>
                <w:lang w:val="en-GB"/>
              </w:rPr>
              <w:t xml:space="preserve">for each panel is the </w:t>
            </w:r>
            <w:r w:rsidRPr="0092752D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Kronecker product between vertical and </w:t>
            </w:r>
            <w:r w:rsidRPr="0092752D">
              <w:rPr>
                <w:rFonts w:ascii="Times New Roman" w:hAnsi="Times New Roman"/>
                <w:sz w:val="20"/>
                <w:szCs w:val="20"/>
                <w:lang w:val="en-GB"/>
              </w:rPr>
              <w:lastRenderedPageBreak/>
              <w:t>horizontal weight vectors</w:t>
            </w:r>
            <w:r w:rsidRPr="0092752D">
              <w:rPr>
                <w:rFonts w:ascii="Times New Roman" w:hAnsi="Times New Roman" w:hint="eastAsia"/>
                <w:sz w:val="20"/>
                <w:szCs w:val="20"/>
                <w:lang w:val="en-GB"/>
              </w:rPr>
              <w:t xml:space="preserve"> </w:t>
            </w:r>
            <w:r w:rsidRPr="0092752D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taken from DFT with oversampling factor=1.  </w:t>
            </w:r>
          </w:p>
        </w:tc>
      </w:tr>
      <w:tr w:rsidR="007402E8" w:rsidTr="0086508B">
        <w:tc>
          <w:tcPr>
            <w:tcW w:w="2376" w:type="dxa"/>
          </w:tcPr>
          <w:p w:rsidR="007402E8" w:rsidRDefault="007402E8" w:rsidP="0086508B">
            <w:pPr>
              <w:rPr>
                <w:rFonts w:ascii="Times New Roman" w:hAnsi="Times New Roman"/>
                <w:sz w:val="20"/>
                <w:szCs w:val="20"/>
              </w:rPr>
            </w:pPr>
            <w:r w:rsidRPr="00EF6B7F">
              <w:rPr>
                <w:rFonts w:ascii="Times New Roman" w:hAnsi="Times New Roman" w:hint="eastAsia"/>
                <w:sz w:val="20"/>
                <w:szCs w:val="20"/>
                <w:lang w:val="en-GB"/>
              </w:rPr>
              <w:t>The range of selective beams per TRP sector</w:t>
            </w:r>
          </w:p>
        </w:tc>
        <w:tc>
          <w:tcPr>
            <w:tcW w:w="7200" w:type="dxa"/>
          </w:tcPr>
          <w:p w:rsidR="007402E8" w:rsidRPr="00F00CC2" w:rsidRDefault="007402E8" w:rsidP="0086508B">
            <w:pPr>
              <w:spacing w:line="323" w:lineRule="atLeas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F00CC2">
              <w:rPr>
                <w:rFonts w:ascii="Times New Roman" w:hAnsi="Times New Roman"/>
                <w:sz w:val="20"/>
                <w:szCs w:val="20"/>
                <w:lang w:val="en-GB"/>
              </w:rPr>
              <w:t>Indoor hotspot</w:t>
            </w:r>
            <w:r w:rsidRPr="00F00CC2">
              <w:rPr>
                <w:rFonts w:ascii="Times New Roman" w:hAnsi="Times New Roman" w:hint="eastAsia"/>
                <w:sz w:val="20"/>
                <w:szCs w:val="20"/>
                <w:lang w:val="en-GB"/>
              </w:rPr>
              <w:t xml:space="preserve">: </w:t>
            </w:r>
            <w:r w:rsidRPr="00F00CC2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Indoor hotspot follows Option 1 of 12 sites agreed in email discussion [86-27].  </w:t>
            </w:r>
          </w:p>
          <w:p w:rsidR="007402E8" w:rsidRPr="00F00CC2" w:rsidRDefault="007402E8" w:rsidP="0086508B">
            <w:pPr>
              <w:spacing w:line="323" w:lineRule="atLeas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F00CC2">
              <w:rPr>
                <w:rFonts w:ascii="Times New Roman" w:hAnsi="Times New Roman" w:hint="eastAsia"/>
                <w:sz w:val="20"/>
                <w:szCs w:val="20"/>
                <w:lang w:val="en-GB"/>
              </w:rPr>
              <w:t xml:space="preserve">The directions of beams, e.g., DFT codebook, are </w:t>
            </w:r>
            <w:r w:rsidRPr="00F00CC2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within </w:t>
            </w:r>
            <w:r w:rsidRPr="00F00CC2">
              <w:rPr>
                <w:rFonts w:ascii="Times New Roman" w:hAnsi="Times New Roman" w:hint="eastAsia"/>
                <w:sz w:val="20"/>
                <w:szCs w:val="20"/>
                <w:lang w:val="en-GB"/>
              </w:rPr>
              <w:t>[</w:t>
            </w:r>
            <w:r w:rsidRPr="00F00CC2">
              <w:rPr>
                <w:rFonts w:ascii="Times New Roman" w:hAnsi="Times New Roman"/>
                <w:sz w:val="20"/>
                <w:szCs w:val="20"/>
                <w:lang w:val="en-GB"/>
              </w:rPr>
              <w:t>-180</w:t>
            </w:r>
            <w:r w:rsidRPr="00F00CC2">
              <w:rPr>
                <w:rFonts w:ascii="Times New Roman" w:hAnsi="Times New Roman" w:hint="eastAsia"/>
                <w:sz w:val="20"/>
                <w:szCs w:val="20"/>
                <w:lang w:val="en-GB"/>
              </w:rPr>
              <w:t xml:space="preserve">, </w:t>
            </w:r>
            <w:r w:rsidRPr="00F00CC2">
              <w:rPr>
                <w:rFonts w:ascii="Times New Roman" w:hAnsi="Times New Roman"/>
                <w:sz w:val="20"/>
                <w:szCs w:val="20"/>
                <w:lang w:val="en-GB"/>
              </w:rPr>
              <w:t>180</w:t>
            </w:r>
            <w:r w:rsidRPr="00F00CC2">
              <w:rPr>
                <w:rFonts w:ascii="Times New Roman" w:hAnsi="Times New Roman" w:hint="eastAsia"/>
                <w:sz w:val="20"/>
                <w:szCs w:val="20"/>
                <w:lang w:val="en-GB"/>
              </w:rPr>
              <w:t>]</w:t>
            </w:r>
            <w:r w:rsidRPr="00F00CC2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degrees</w:t>
            </w:r>
            <w:r w:rsidRPr="00F00CC2">
              <w:rPr>
                <w:rFonts w:ascii="Times New Roman" w:hAnsi="Times New Roman" w:hint="eastAsia"/>
                <w:sz w:val="20"/>
                <w:szCs w:val="20"/>
                <w:lang w:val="en-GB"/>
              </w:rPr>
              <w:t xml:space="preserve"> </w:t>
            </w:r>
            <w:r w:rsidRPr="00F00CC2">
              <w:rPr>
                <w:rFonts w:ascii="Times New Roman" w:hAnsi="Times New Roman"/>
                <w:sz w:val="20"/>
                <w:szCs w:val="20"/>
                <w:lang w:val="en-GB"/>
              </w:rPr>
              <w:t>in azimuth domain and</w:t>
            </w:r>
            <w:r w:rsidRPr="00F00CC2">
              <w:rPr>
                <w:rFonts w:ascii="Times New Roman" w:hAnsi="Times New Roman" w:hint="eastAsia"/>
                <w:sz w:val="20"/>
                <w:szCs w:val="20"/>
                <w:lang w:val="en-GB"/>
              </w:rPr>
              <w:t xml:space="preserve"> [</w:t>
            </w:r>
            <w:r w:rsidRPr="00F00CC2">
              <w:rPr>
                <w:rFonts w:ascii="Times New Roman" w:hAnsi="Times New Roman"/>
                <w:sz w:val="20"/>
                <w:szCs w:val="20"/>
                <w:lang w:val="en-GB"/>
              </w:rPr>
              <w:t>90</w:t>
            </w:r>
            <w:r w:rsidRPr="00F00CC2">
              <w:rPr>
                <w:rFonts w:ascii="Times New Roman" w:hAnsi="Times New Roman" w:hint="eastAsia"/>
                <w:sz w:val="20"/>
                <w:szCs w:val="20"/>
                <w:lang w:val="en-GB"/>
              </w:rPr>
              <w:t>, 1</w:t>
            </w:r>
            <w:r w:rsidRPr="00F00CC2">
              <w:rPr>
                <w:rFonts w:ascii="Times New Roman" w:hAnsi="Times New Roman"/>
                <w:sz w:val="20"/>
                <w:szCs w:val="20"/>
                <w:lang w:val="en-GB"/>
              </w:rPr>
              <w:t>80</w:t>
            </w:r>
            <w:r w:rsidRPr="00F00CC2">
              <w:rPr>
                <w:rFonts w:ascii="Times New Roman" w:hAnsi="Times New Roman" w:hint="eastAsia"/>
                <w:sz w:val="20"/>
                <w:szCs w:val="20"/>
                <w:lang w:val="en-GB"/>
              </w:rPr>
              <w:t>]</w:t>
            </w:r>
            <w:r w:rsidRPr="00F00CC2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degrees</w:t>
            </w:r>
            <w:r w:rsidRPr="00F00CC2">
              <w:rPr>
                <w:rFonts w:ascii="Times New Roman" w:hAnsi="Times New Roman" w:hint="eastAsia"/>
                <w:sz w:val="20"/>
                <w:szCs w:val="20"/>
                <w:lang w:val="en-GB"/>
              </w:rPr>
              <w:t xml:space="preserve"> </w:t>
            </w:r>
            <w:r w:rsidRPr="00F00CC2">
              <w:rPr>
                <w:rFonts w:ascii="Times New Roman" w:hAnsi="Times New Roman"/>
                <w:sz w:val="20"/>
                <w:szCs w:val="20"/>
                <w:lang w:val="en-GB"/>
              </w:rPr>
              <w:t>in zenith domain</w:t>
            </w:r>
            <w:r w:rsidRPr="00F00CC2">
              <w:rPr>
                <w:rFonts w:ascii="Times New Roman" w:hAnsi="Times New Roman" w:hint="eastAsia"/>
                <w:sz w:val="20"/>
                <w:szCs w:val="20"/>
                <w:lang w:val="en-GB"/>
              </w:rPr>
              <w:t xml:space="preserve">, taking into account </w:t>
            </w:r>
            <w:r w:rsidRPr="00F00CC2">
              <w:rPr>
                <w:rFonts w:ascii="Times New Roman" w:hAnsi="Times New Roman"/>
                <w:sz w:val="20"/>
                <w:szCs w:val="20"/>
                <w:lang w:val="en-GB"/>
              </w:rPr>
              <w:t>the</w:t>
            </w:r>
            <w:r w:rsidRPr="00F00CC2">
              <w:rPr>
                <w:rFonts w:ascii="Times New Roman" w:hAnsi="Times New Roman" w:hint="eastAsia"/>
                <w:sz w:val="20"/>
                <w:szCs w:val="20"/>
                <w:lang w:val="en-GB"/>
              </w:rPr>
              <w:t xml:space="preserve"> UE</w:t>
            </w:r>
            <w:r w:rsidRPr="00F00CC2">
              <w:rPr>
                <w:rFonts w:ascii="Times New Roman" w:hAnsi="Times New Roman"/>
                <w:sz w:val="20"/>
                <w:szCs w:val="20"/>
                <w:lang w:val="en-GB"/>
              </w:rPr>
              <w:t>’</w:t>
            </w:r>
            <w:r w:rsidRPr="00F00CC2">
              <w:rPr>
                <w:rFonts w:ascii="Times New Roman" w:hAnsi="Times New Roman" w:hint="eastAsia"/>
                <w:sz w:val="20"/>
                <w:szCs w:val="20"/>
                <w:lang w:val="en-GB"/>
              </w:rPr>
              <w:t>s distribution.</w:t>
            </w:r>
          </w:p>
        </w:tc>
      </w:tr>
      <w:tr w:rsidR="007402E8" w:rsidTr="0086508B">
        <w:tc>
          <w:tcPr>
            <w:tcW w:w="2376" w:type="dxa"/>
          </w:tcPr>
          <w:p w:rsidR="007402E8" w:rsidRPr="00EF6B7F" w:rsidRDefault="007402E8" w:rsidP="0086508B">
            <w:pPr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F6B7F">
              <w:rPr>
                <w:rFonts w:ascii="Times New Roman" w:hAnsi="Times New Roman" w:hint="eastAsia"/>
                <w:sz w:val="20"/>
                <w:szCs w:val="20"/>
                <w:lang w:val="en-GB"/>
              </w:rPr>
              <w:t xml:space="preserve">Analog </w:t>
            </w:r>
            <w:r w:rsidRPr="00EF6B7F">
              <w:rPr>
                <w:rFonts w:ascii="Times New Roman" w:hAnsi="Times New Roman"/>
                <w:sz w:val="20"/>
                <w:szCs w:val="20"/>
                <w:lang w:val="en-GB"/>
              </w:rPr>
              <w:t>beam selection</w:t>
            </w:r>
          </w:p>
        </w:tc>
        <w:tc>
          <w:tcPr>
            <w:tcW w:w="7200" w:type="dxa"/>
          </w:tcPr>
          <w:p w:rsidR="007402E8" w:rsidRPr="00F00CC2" w:rsidRDefault="007402E8" w:rsidP="00D50A00">
            <w:pPr>
              <w:spacing w:line="323" w:lineRule="atLeas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F00CC2">
              <w:rPr>
                <w:rFonts w:ascii="Times New Roman" w:hAnsi="Times New Roman"/>
                <w:sz w:val="20"/>
                <w:szCs w:val="20"/>
                <w:lang w:val="en-GB"/>
              </w:rPr>
              <w:t>Search the beam pair with the objective of maximizing</w:t>
            </w:r>
            <w:r w:rsidRPr="00F00CC2">
              <w:rPr>
                <w:rFonts w:ascii="Times New Roman" w:hAnsi="Times New Roman" w:hint="eastAsia"/>
                <w:sz w:val="20"/>
                <w:szCs w:val="20"/>
                <w:lang w:val="en-GB"/>
              </w:rPr>
              <w:t xml:space="preserve"> </w:t>
            </w:r>
            <w:r w:rsidRPr="00F00CC2">
              <w:rPr>
                <w:rFonts w:ascii="Times New Roman" w:hAnsi="Times New Roman"/>
                <w:sz w:val="20"/>
                <w:szCs w:val="20"/>
                <w:lang w:val="en-GB"/>
              </w:rPr>
              <w:t>RSRP</w:t>
            </w:r>
          </w:p>
        </w:tc>
      </w:tr>
      <w:tr w:rsidR="007402E8" w:rsidTr="0086508B">
        <w:tc>
          <w:tcPr>
            <w:tcW w:w="2376" w:type="dxa"/>
          </w:tcPr>
          <w:p w:rsidR="007402E8" w:rsidRPr="00EF6B7F" w:rsidRDefault="007402E8" w:rsidP="0086508B">
            <w:pPr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F6B7F">
              <w:rPr>
                <w:rFonts w:ascii="Times New Roman" w:hAnsi="Times New Roman" w:hint="eastAsia"/>
                <w:sz w:val="20"/>
                <w:szCs w:val="20"/>
                <w:lang w:val="en-GB"/>
              </w:rPr>
              <w:t>Metrics</w:t>
            </w:r>
          </w:p>
        </w:tc>
        <w:tc>
          <w:tcPr>
            <w:tcW w:w="7200" w:type="dxa"/>
          </w:tcPr>
          <w:p w:rsidR="007402E8" w:rsidRPr="00EF6B7F" w:rsidRDefault="007402E8" w:rsidP="00001CD2">
            <w:pPr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F6B7F">
              <w:rPr>
                <w:rFonts w:ascii="Times New Roman" w:hAnsi="Times New Roman"/>
                <w:sz w:val="20"/>
                <w:szCs w:val="20"/>
                <w:lang w:val="en-GB"/>
              </w:rPr>
              <w:t>CDF of wideband SIR w</w:t>
            </w:r>
            <w:r w:rsidRPr="00EF6B7F">
              <w:rPr>
                <w:rFonts w:ascii="Times New Roman" w:hAnsi="Times New Roman" w:hint="eastAsia"/>
                <w:sz w:val="20"/>
                <w:szCs w:val="20"/>
                <w:lang w:val="en-GB"/>
              </w:rPr>
              <w:t xml:space="preserve">/ Rx </w:t>
            </w:r>
            <w:r w:rsidRPr="00EF6B7F">
              <w:rPr>
                <w:rFonts w:ascii="Times New Roman" w:hAnsi="Times New Roman"/>
                <w:sz w:val="20"/>
                <w:szCs w:val="20"/>
                <w:lang w:val="en-GB"/>
              </w:rPr>
              <w:t>beamforming</w:t>
            </w:r>
            <w:r w:rsidRPr="00EF6B7F">
              <w:rPr>
                <w:rFonts w:ascii="Times New Roman" w:hAnsi="Times New Roman" w:hint="eastAsia"/>
                <w:sz w:val="20"/>
                <w:szCs w:val="20"/>
                <w:lang w:val="en-GB"/>
              </w:rPr>
              <w:t xml:space="preserve"> </w:t>
            </w:r>
          </w:p>
        </w:tc>
      </w:tr>
      <w:tr w:rsidR="007402E8" w:rsidTr="0086508B">
        <w:tc>
          <w:tcPr>
            <w:tcW w:w="2376" w:type="dxa"/>
          </w:tcPr>
          <w:p w:rsidR="007402E8" w:rsidRDefault="007402E8" w:rsidP="0086508B">
            <w:pPr>
              <w:rPr>
                <w:rFonts w:ascii="Times New Roman" w:hAnsi="Times New Roman"/>
                <w:sz w:val="20"/>
                <w:szCs w:val="20"/>
              </w:rPr>
            </w:pPr>
            <w:r w:rsidRPr="00D861D6">
              <w:rPr>
                <w:rFonts w:ascii="Times New Roman" w:hAnsi="Times New Roman"/>
                <w:sz w:val="20"/>
                <w:szCs w:val="20"/>
              </w:rPr>
              <w:t>Number of BS antenna elements across all panels</w:t>
            </w:r>
          </w:p>
        </w:tc>
        <w:tc>
          <w:tcPr>
            <w:tcW w:w="7200" w:type="dxa"/>
          </w:tcPr>
          <w:p w:rsidR="007402E8" w:rsidRDefault="007402E8" w:rsidP="0086508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256 Tx</w:t>
            </w:r>
            <w:r w:rsidRPr="00D861D6">
              <w:rPr>
                <w:rFonts w:ascii="Times New Roman" w:hAnsi="Times New Roman"/>
                <w:sz w:val="20"/>
                <w:szCs w:val="20"/>
              </w:rPr>
              <w:t xml:space="preserve"> antenna elements</w:t>
            </w:r>
          </w:p>
        </w:tc>
      </w:tr>
      <w:tr w:rsidR="007402E8" w:rsidTr="0086508B">
        <w:tc>
          <w:tcPr>
            <w:tcW w:w="2376" w:type="dxa"/>
          </w:tcPr>
          <w:p w:rsidR="007402E8" w:rsidRPr="00D861D6" w:rsidRDefault="007402E8" w:rsidP="0086508B">
            <w:pPr>
              <w:rPr>
                <w:rFonts w:ascii="Times New Roman" w:hAnsi="Times New Roman"/>
                <w:sz w:val="20"/>
                <w:szCs w:val="20"/>
              </w:rPr>
            </w:pPr>
            <w:r w:rsidRPr="00D861D6">
              <w:rPr>
                <w:rFonts w:ascii="Times New Roman" w:hAnsi="Times New Roman"/>
                <w:sz w:val="20"/>
                <w:szCs w:val="20"/>
              </w:rPr>
              <w:t>Number of BS antenna elements across all panels</w:t>
            </w:r>
          </w:p>
        </w:tc>
        <w:tc>
          <w:tcPr>
            <w:tcW w:w="7200" w:type="dxa"/>
          </w:tcPr>
          <w:p w:rsidR="007402E8" w:rsidRDefault="007402E8" w:rsidP="0086508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32 </w:t>
            </w:r>
            <w:r w:rsidRPr="00D861D6">
              <w:rPr>
                <w:rFonts w:ascii="Times New Roman" w:hAnsi="Times New Roman"/>
                <w:sz w:val="20"/>
                <w:szCs w:val="20"/>
              </w:rPr>
              <w:t>Rx antenna elements</w:t>
            </w:r>
          </w:p>
        </w:tc>
      </w:tr>
      <w:tr w:rsidR="007402E8" w:rsidTr="0086508B">
        <w:tc>
          <w:tcPr>
            <w:tcW w:w="2376" w:type="dxa"/>
            <w:vAlign w:val="center"/>
          </w:tcPr>
          <w:p w:rsidR="007402E8" w:rsidRPr="001D12C6" w:rsidRDefault="007402E8" w:rsidP="0086508B">
            <w:pPr>
              <w:spacing w:before="100" w:after="100"/>
              <w:rPr>
                <w:rFonts w:ascii="Times New Roman" w:hAnsi="Times New Roman"/>
                <w:sz w:val="20"/>
                <w:szCs w:val="20"/>
              </w:rPr>
            </w:pPr>
            <w:r w:rsidRPr="001D12C6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UE</w:t>
            </w:r>
            <w:r w:rsidRPr="001D12C6">
              <w:rPr>
                <w:rFonts w:ascii="Times New Roman" w:eastAsia="Malgun Gothic" w:hAnsi="Times New Roman"/>
                <w:kern w:val="24"/>
                <w:sz w:val="20"/>
                <w:szCs w:val="20"/>
                <w:lang w:val="en-GB"/>
              </w:rPr>
              <w:t xml:space="preserve"> antenna configurations </w:t>
            </w:r>
          </w:p>
        </w:tc>
        <w:tc>
          <w:tcPr>
            <w:tcW w:w="7200" w:type="dxa"/>
            <w:vAlign w:val="center"/>
          </w:tcPr>
          <w:p w:rsidR="007402E8" w:rsidRPr="001D12C6" w:rsidRDefault="007402E8" w:rsidP="0086508B">
            <w:pPr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  <w:r w:rsidRPr="001D12C6">
              <w:rPr>
                <w:rFonts w:ascii="Times New Roman" w:eastAsia="Malgun Gothic" w:hAnsi="Times New Roman"/>
                <w:kern w:val="24"/>
                <w:sz w:val="20"/>
                <w:szCs w:val="20"/>
                <w:lang w:val="sv-SE"/>
              </w:rPr>
              <w:t xml:space="preserve">30GHz: </w:t>
            </w:r>
            <w:r w:rsidRPr="001D12C6">
              <w:rPr>
                <w:rFonts w:ascii="Times New Roman" w:eastAsia="Malgun Gothic" w:hAnsi="Times New Roman"/>
                <w:kern w:val="24"/>
                <w:sz w:val="20"/>
                <w:szCs w:val="20"/>
                <w:lang w:val="en-GB"/>
              </w:rPr>
              <w:t xml:space="preserve"> (</w:t>
            </w:r>
            <w:r w:rsidRPr="001D12C6">
              <w:rPr>
                <w:rFonts w:ascii="Times New Roman" w:eastAsia="Malgun Gothic" w:hAnsi="Times New Roman"/>
                <w:kern w:val="24"/>
                <w:sz w:val="20"/>
                <w:szCs w:val="20"/>
                <w:lang w:val="pt-BR"/>
              </w:rPr>
              <w:t>M, N, P</w:t>
            </w:r>
            <w:r w:rsidRPr="001D12C6">
              <w:rPr>
                <w:rFonts w:ascii="Times New Roman" w:hAnsi="Times New Roman"/>
                <w:kern w:val="24"/>
                <w:sz w:val="20"/>
                <w:szCs w:val="20"/>
                <w:lang w:val="pt-BR"/>
              </w:rPr>
              <w:t>,</w:t>
            </w:r>
            <w:r w:rsidRPr="001D12C6">
              <w:rPr>
                <w:rFonts w:ascii="Times New Roman" w:eastAsia="Malgun Gothic" w:hAnsi="Times New Roman"/>
                <w:i/>
                <w:iCs/>
                <w:kern w:val="24"/>
                <w:sz w:val="20"/>
                <w:szCs w:val="20"/>
                <w:lang w:val="en-GB"/>
              </w:rPr>
              <w:t xml:space="preserve"> M</w:t>
            </w:r>
            <w:r w:rsidRPr="001D12C6">
              <w:rPr>
                <w:rFonts w:ascii="Times New Roman" w:eastAsia="Malgun Gothic" w:hAnsi="Times New Roman"/>
                <w:i/>
                <w:iCs/>
                <w:kern w:val="24"/>
                <w:position w:val="-6"/>
                <w:sz w:val="20"/>
                <w:szCs w:val="20"/>
                <w:vertAlign w:val="subscript"/>
                <w:lang w:val="en-GB"/>
              </w:rPr>
              <w:t>g</w:t>
            </w:r>
            <w:r w:rsidRPr="001D12C6">
              <w:rPr>
                <w:rFonts w:ascii="Times New Roman" w:eastAsia="Malgun Gothic" w:hAnsi="Times New Roman"/>
                <w:kern w:val="24"/>
                <w:sz w:val="20"/>
                <w:szCs w:val="20"/>
                <w:lang w:val="en-GB"/>
              </w:rPr>
              <w:t xml:space="preserve">, </w:t>
            </w:r>
            <w:r w:rsidRPr="001D12C6">
              <w:rPr>
                <w:rFonts w:ascii="Times New Roman" w:eastAsia="Malgun Gothic" w:hAnsi="Times New Roman"/>
                <w:i/>
                <w:iCs/>
                <w:kern w:val="24"/>
                <w:sz w:val="20"/>
                <w:szCs w:val="20"/>
                <w:lang w:val="en-GB"/>
              </w:rPr>
              <w:t>N</w:t>
            </w:r>
            <w:r w:rsidRPr="001D12C6">
              <w:rPr>
                <w:rFonts w:ascii="Times New Roman" w:eastAsia="Malgun Gothic" w:hAnsi="Times New Roman"/>
                <w:i/>
                <w:iCs/>
                <w:kern w:val="24"/>
                <w:position w:val="-6"/>
                <w:sz w:val="20"/>
                <w:szCs w:val="20"/>
                <w:vertAlign w:val="subscript"/>
                <w:lang w:val="en-GB"/>
              </w:rPr>
              <w:t>g</w:t>
            </w:r>
            <w:r w:rsidRPr="001D12C6">
              <w:rPr>
                <w:rFonts w:ascii="Times New Roman" w:eastAsia="Malgun Gothic" w:hAnsi="Times New Roman"/>
                <w:kern w:val="24"/>
                <w:sz w:val="20"/>
                <w:szCs w:val="20"/>
                <w:lang w:val="en-GB"/>
              </w:rPr>
              <w:t>) = (</w:t>
            </w:r>
            <w:r w:rsidRPr="001D12C6">
              <w:rPr>
                <w:rFonts w:ascii="Times New Roman" w:hAnsi="Times New Roman"/>
                <w:kern w:val="24"/>
                <w:sz w:val="20"/>
                <w:szCs w:val="20"/>
                <w:lang w:val="pt-BR"/>
              </w:rPr>
              <w:t>2</w:t>
            </w:r>
            <w:r w:rsidRPr="001D12C6">
              <w:rPr>
                <w:rFonts w:ascii="Times New Roman" w:eastAsia="Malgun Gothic" w:hAnsi="Times New Roman"/>
                <w:kern w:val="24"/>
                <w:sz w:val="20"/>
                <w:szCs w:val="20"/>
                <w:lang w:val="pt-BR"/>
              </w:rPr>
              <w:t xml:space="preserve">, 4, </w:t>
            </w:r>
            <w:r w:rsidRPr="001D12C6">
              <w:rPr>
                <w:rFonts w:ascii="Times New Roman" w:hAnsi="Times New Roman"/>
                <w:kern w:val="24"/>
                <w:sz w:val="20"/>
                <w:szCs w:val="20"/>
                <w:lang w:val="pt-BR"/>
              </w:rPr>
              <w:t xml:space="preserve">2, </w:t>
            </w:r>
            <w:r w:rsidRPr="001D12C6">
              <w:rPr>
                <w:rFonts w:ascii="Times New Roman" w:eastAsia="Malgun Gothic" w:hAnsi="Times New Roman"/>
                <w:kern w:val="24"/>
                <w:sz w:val="20"/>
                <w:szCs w:val="20"/>
                <w:lang w:val="en-GB"/>
              </w:rPr>
              <w:t>1, 2); (d</w:t>
            </w:r>
            <w:r w:rsidRPr="001D12C6">
              <w:rPr>
                <w:rFonts w:ascii="Times New Roman" w:eastAsia="Malgun Gothic" w:hAnsi="Times New Roman"/>
                <w:kern w:val="24"/>
                <w:position w:val="-6"/>
                <w:sz w:val="20"/>
                <w:szCs w:val="20"/>
                <w:vertAlign w:val="subscript"/>
                <w:lang w:val="en-GB"/>
              </w:rPr>
              <w:t>V</w:t>
            </w:r>
            <w:r w:rsidRPr="001D12C6">
              <w:rPr>
                <w:rFonts w:ascii="Times New Roman" w:eastAsia="Malgun Gothic" w:hAnsi="Times New Roman"/>
                <w:kern w:val="24"/>
                <w:sz w:val="20"/>
                <w:szCs w:val="20"/>
                <w:lang w:val="en-GB"/>
              </w:rPr>
              <w:t>,d</w:t>
            </w:r>
            <w:r w:rsidRPr="001D12C6">
              <w:rPr>
                <w:rFonts w:ascii="Times New Roman" w:eastAsia="Malgun Gothic" w:hAnsi="Times New Roman"/>
                <w:kern w:val="24"/>
                <w:position w:val="-6"/>
                <w:sz w:val="20"/>
                <w:szCs w:val="20"/>
                <w:vertAlign w:val="subscript"/>
                <w:lang w:val="en-GB"/>
              </w:rPr>
              <w:t>H</w:t>
            </w:r>
            <w:r w:rsidRPr="001D12C6">
              <w:rPr>
                <w:rFonts w:ascii="Times New Roman" w:eastAsia="Malgun Gothic" w:hAnsi="Times New Roman"/>
                <w:kern w:val="24"/>
                <w:sz w:val="20"/>
                <w:szCs w:val="20"/>
                <w:lang w:val="en-GB"/>
              </w:rPr>
              <w:t>) = (0.5, 0.5)λ. (d</w:t>
            </w:r>
            <w:r w:rsidRPr="001D12C6">
              <w:rPr>
                <w:rFonts w:ascii="Times New Roman" w:eastAsia="Malgun Gothic" w:hAnsi="Times New Roman"/>
                <w:kern w:val="24"/>
                <w:position w:val="-6"/>
                <w:sz w:val="20"/>
                <w:szCs w:val="20"/>
                <w:vertAlign w:val="subscript"/>
                <w:lang w:val="en-GB"/>
              </w:rPr>
              <w:t>g,V</w:t>
            </w:r>
            <w:r w:rsidRPr="001D12C6">
              <w:rPr>
                <w:rFonts w:ascii="Times New Roman" w:eastAsia="Malgun Gothic" w:hAnsi="Times New Roman"/>
                <w:kern w:val="24"/>
                <w:sz w:val="20"/>
                <w:szCs w:val="20"/>
                <w:lang w:val="en-GB"/>
              </w:rPr>
              <w:t>,d</w:t>
            </w:r>
            <w:r w:rsidRPr="001D12C6">
              <w:rPr>
                <w:rFonts w:ascii="Times New Roman" w:eastAsia="Malgun Gothic" w:hAnsi="Times New Roman"/>
                <w:kern w:val="24"/>
                <w:position w:val="-6"/>
                <w:sz w:val="20"/>
                <w:szCs w:val="20"/>
                <w:vertAlign w:val="subscript"/>
                <w:lang w:val="en-GB"/>
              </w:rPr>
              <w:t>g,H</w:t>
            </w:r>
            <w:r w:rsidRPr="001D12C6">
              <w:rPr>
                <w:rFonts w:ascii="Times New Roman" w:eastAsia="Malgun Gothic" w:hAnsi="Times New Roman"/>
                <w:kern w:val="24"/>
                <w:sz w:val="20"/>
                <w:szCs w:val="20"/>
                <w:lang w:val="en-GB"/>
              </w:rPr>
              <w:t>) = (0, 0)λ. Θ</w:t>
            </w:r>
            <w:r w:rsidRPr="001D12C6">
              <w:rPr>
                <w:rFonts w:ascii="Times New Roman" w:eastAsia="Malgun Gothic" w:hAnsi="Times New Roman"/>
                <w:kern w:val="24"/>
                <w:position w:val="-6"/>
                <w:sz w:val="20"/>
                <w:szCs w:val="20"/>
                <w:vertAlign w:val="subscript"/>
                <w:lang w:val="en-GB"/>
              </w:rPr>
              <w:t>mg</w:t>
            </w:r>
            <w:r w:rsidRPr="001D12C6">
              <w:rPr>
                <w:rFonts w:ascii="Times New Roman" w:eastAsia="PMingLiU" w:hAnsi="Times New Roman"/>
                <w:kern w:val="24"/>
                <w:position w:val="-6"/>
                <w:sz w:val="20"/>
                <w:szCs w:val="20"/>
                <w:vertAlign w:val="subscript"/>
                <w:lang w:val="en-GB" w:eastAsia="zh-TW"/>
              </w:rPr>
              <w:t>,</w:t>
            </w:r>
            <w:r w:rsidRPr="001D12C6">
              <w:rPr>
                <w:rFonts w:ascii="Times New Roman" w:eastAsia="Malgun Gothic" w:hAnsi="Times New Roman"/>
                <w:kern w:val="24"/>
                <w:position w:val="-6"/>
                <w:sz w:val="20"/>
                <w:szCs w:val="20"/>
                <w:vertAlign w:val="subscript"/>
                <w:lang w:val="en-GB"/>
              </w:rPr>
              <w:t>ng</w:t>
            </w:r>
            <w:r w:rsidRPr="001D12C6">
              <w:rPr>
                <w:rFonts w:ascii="Times New Roman" w:eastAsia="Malgun Gothic" w:hAnsi="Times New Roman"/>
                <w:kern w:val="24"/>
                <w:sz w:val="20"/>
                <w:szCs w:val="20"/>
                <w:lang w:val="en-GB"/>
              </w:rPr>
              <w:t>=90; Ω</w:t>
            </w:r>
            <w:r w:rsidRPr="001D12C6">
              <w:rPr>
                <w:rFonts w:ascii="Times New Roman" w:eastAsia="Malgun Gothic" w:hAnsi="Times New Roman"/>
                <w:kern w:val="24"/>
                <w:position w:val="-6"/>
                <w:sz w:val="20"/>
                <w:szCs w:val="20"/>
                <w:vertAlign w:val="subscript"/>
                <w:lang w:val="en-GB"/>
              </w:rPr>
              <w:t>0,1</w:t>
            </w:r>
            <w:r w:rsidRPr="001D12C6">
              <w:rPr>
                <w:rFonts w:ascii="Times New Roman" w:eastAsia="Malgun Gothic" w:hAnsi="Times New Roman"/>
                <w:kern w:val="24"/>
                <w:sz w:val="20"/>
                <w:szCs w:val="20"/>
                <w:lang w:val="en-GB"/>
              </w:rPr>
              <w:t>=Ω</w:t>
            </w:r>
            <w:r w:rsidRPr="001D12C6">
              <w:rPr>
                <w:rFonts w:ascii="Times New Roman" w:eastAsia="Malgun Gothic" w:hAnsi="Times New Roman"/>
                <w:kern w:val="24"/>
                <w:position w:val="-6"/>
                <w:sz w:val="20"/>
                <w:szCs w:val="20"/>
                <w:vertAlign w:val="subscript"/>
                <w:lang w:val="en-GB"/>
              </w:rPr>
              <w:t>0,0</w:t>
            </w:r>
            <w:r w:rsidRPr="001D12C6">
              <w:rPr>
                <w:rFonts w:ascii="Times New Roman" w:eastAsia="Malgun Gothic" w:hAnsi="Times New Roman"/>
                <w:kern w:val="24"/>
                <w:sz w:val="20"/>
                <w:szCs w:val="20"/>
                <w:lang w:val="en-GB"/>
              </w:rPr>
              <w:t xml:space="preserve">+180; </w:t>
            </w:r>
          </w:p>
        </w:tc>
      </w:tr>
      <w:tr w:rsidR="007402E8" w:rsidTr="0086508B">
        <w:tc>
          <w:tcPr>
            <w:tcW w:w="2376" w:type="dxa"/>
          </w:tcPr>
          <w:p w:rsidR="007402E8" w:rsidRDefault="007402E8" w:rsidP="0086508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Others</w:t>
            </w:r>
          </w:p>
        </w:tc>
        <w:tc>
          <w:tcPr>
            <w:tcW w:w="7200" w:type="dxa"/>
          </w:tcPr>
          <w:p w:rsidR="007402E8" w:rsidRDefault="007402E8" w:rsidP="0086508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[2][3]</w:t>
            </w:r>
          </w:p>
        </w:tc>
      </w:tr>
    </w:tbl>
    <w:p w:rsidR="007402E8" w:rsidRPr="007402E8" w:rsidRDefault="007402E8" w:rsidP="007402E8"/>
    <w:sectPr w:rsidR="007402E8" w:rsidRPr="007402E8" w:rsidSect="00AA6DE3">
      <w:type w:val="continuous"/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23EA" w:rsidRDefault="00FF23EA" w:rsidP="008445A1">
      <w:pPr>
        <w:spacing w:after="0" w:line="240" w:lineRule="auto"/>
      </w:pPr>
      <w:r>
        <w:separator/>
      </w:r>
    </w:p>
  </w:endnote>
  <w:endnote w:type="continuationSeparator" w:id="0">
    <w:p w:rsidR="00FF23EA" w:rsidRDefault="00FF23EA" w:rsidP="008445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23EA" w:rsidRDefault="00FF23EA" w:rsidP="008445A1">
      <w:pPr>
        <w:spacing w:after="0" w:line="240" w:lineRule="auto"/>
      </w:pPr>
      <w:r>
        <w:separator/>
      </w:r>
    </w:p>
  </w:footnote>
  <w:footnote w:type="continuationSeparator" w:id="0">
    <w:p w:rsidR="00FF23EA" w:rsidRDefault="00FF23EA" w:rsidP="008445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61398"/>
    <w:multiLevelType w:val="hybridMultilevel"/>
    <w:tmpl w:val="AE880948"/>
    <w:lvl w:ilvl="0" w:tplc="F87EC0D2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E0770E"/>
    <w:multiLevelType w:val="hybridMultilevel"/>
    <w:tmpl w:val="F1C01C50"/>
    <w:lvl w:ilvl="0" w:tplc="65A871FC">
      <w:numFmt w:val="bullet"/>
      <w:lvlText w:val="•"/>
      <w:lvlJc w:val="left"/>
      <w:pPr>
        <w:ind w:left="851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7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1" w:hanging="420"/>
      </w:pPr>
      <w:rPr>
        <w:rFonts w:ascii="Wingdings" w:hAnsi="Wingdings" w:hint="default"/>
      </w:rPr>
    </w:lvl>
  </w:abstractNum>
  <w:abstractNum w:abstractNumId="2" w15:restartNumberingAfterBreak="0">
    <w:nsid w:val="24260C67"/>
    <w:multiLevelType w:val="hybridMultilevel"/>
    <w:tmpl w:val="1E564CE6"/>
    <w:lvl w:ilvl="0" w:tplc="040B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B6BBF"/>
    <w:multiLevelType w:val="hybridMultilevel"/>
    <w:tmpl w:val="9B7696BE"/>
    <w:lvl w:ilvl="0" w:tplc="95F45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DE9BE8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6A2A78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3E9F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B094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5CE9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9AE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4AF9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9A59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21E7551"/>
    <w:multiLevelType w:val="hybridMultilevel"/>
    <w:tmpl w:val="FD0C69D8"/>
    <w:lvl w:ilvl="0" w:tplc="16A2C44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6826630"/>
    <w:multiLevelType w:val="hybridMultilevel"/>
    <w:tmpl w:val="29CE086A"/>
    <w:lvl w:ilvl="0" w:tplc="B32042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6" w15:restartNumberingAfterBreak="0">
    <w:nsid w:val="46574214"/>
    <w:multiLevelType w:val="hybridMultilevel"/>
    <w:tmpl w:val="58D43BA6"/>
    <w:lvl w:ilvl="0" w:tplc="9E049EDA">
      <w:start w:val="7"/>
      <w:numFmt w:val="bullet"/>
      <w:lvlText w:val=""/>
      <w:lvlJc w:val="left"/>
      <w:pPr>
        <w:ind w:left="1080" w:hanging="36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B1757E5"/>
    <w:multiLevelType w:val="multilevel"/>
    <w:tmpl w:val="60563E9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718" w:hanging="576"/>
      </w:pPr>
    </w:lvl>
    <w:lvl w:ilvl="2">
      <w:start w:val="1"/>
      <w:numFmt w:val="decimal"/>
      <w:lvlText w:val="%1.%2.%3"/>
      <w:lvlJc w:val="left"/>
      <w:pPr>
        <w:ind w:left="3272" w:hanging="720"/>
      </w:pPr>
      <w:rPr>
        <w:lang w:val="en-GB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5C894711"/>
    <w:multiLevelType w:val="hybridMultilevel"/>
    <w:tmpl w:val="BDC005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1E7658"/>
    <w:multiLevelType w:val="hybridMultilevel"/>
    <w:tmpl w:val="CE8C7FF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2D561C3"/>
    <w:multiLevelType w:val="hybridMultilevel"/>
    <w:tmpl w:val="BCE2A0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4AB0274"/>
    <w:multiLevelType w:val="hybridMultilevel"/>
    <w:tmpl w:val="27868AA0"/>
    <w:lvl w:ilvl="0" w:tplc="61240A6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6B96DFB"/>
    <w:multiLevelType w:val="hybridMultilevel"/>
    <w:tmpl w:val="5F2ED9DA"/>
    <w:lvl w:ilvl="0" w:tplc="DC148AD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2"/>
  </w:num>
  <w:num w:numId="4">
    <w:abstractNumId w:val="2"/>
  </w:num>
  <w:num w:numId="5">
    <w:abstractNumId w:val="8"/>
  </w:num>
  <w:num w:numId="6">
    <w:abstractNumId w:val="11"/>
  </w:num>
  <w:num w:numId="7">
    <w:abstractNumId w:val="7"/>
  </w:num>
  <w:num w:numId="8">
    <w:abstractNumId w:val="7"/>
  </w:num>
  <w:num w:numId="9">
    <w:abstractNumId w:val="6"/>
  </w:num>
  <w:num w:numId="10">
    <w:abstractNumId w:val="0"/>
  </w:num>
  <w:num w:numId="11">
    <w:abstractNumId w:val="3"/>
  </w:num>
  <w:num w:numId="12">
    <w:abstractNumId w:val="7"/>
  </w:num>
  <w:num w:numId="13">
    <w:abstractNumId w:val="7"/>
  </w:num>
  <w:num w:numId="14">
    <w:abstractNumId w:val="9"/>
  </w:num>
  <w:num w:numId="15">
    <w:abstractNumId w:val="7"/>
  </w:num>
  <w:num w:numId="16">
    <w:abstractNumId w:val="7"/>
  </w:num>
  <w:num w:numId="17">
    <w:abstractNumId w:val="10"/>
  </w:num>
  <w:num w:numId="18">
    <w:abstractNumId w:val="7"/>
  </w:num>
  <w:num w:numId="19">
    <w:abstractNumId w:val="1"/>
  </w:num>
  <w:num w:numId="20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bordersDoNotSurroundHeader/>
  <w:bordersDoNotSurroundFooter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E2E7F"/>
    <w:rsid w:val="00000063"/>
    <w:rsid w:val="000003E5"/>
    <w:rsid w:val="00000715"/>
    <w:rsid w:val="000011D1"/>
    <w:rsid w:val="000013D2"/>
    <w:rsid w:val="000016ED"/>
    <w:rsid w:val="00001826"/>
    <w:rsid w:val="000018BC"/>
    <w:rsid w:val="00001CD2"/>
    <w:rsid w:val="00002071"/>
    <w:rsid w:val="00002307"/>
    <w:rsid w:val="00002747"/>
    <w:rsid w:val="00002C2A"/>
    <w:rsid w:val="00003238"/>
    <w:rsid w:val="0000323C"/>
    <w:rsid w:val="000034B7"/>
    <w:rsid w:val="0000385F"/>
    <w:rsid w:val="00003933"/>
    <w:rsid w:val="000039EF"/>
    <w:rsid w:val="00003B1A"/>
    <w:rsid w:val="0000404A"/>
    <w:rsid w:val="000042BE"/>
    <w:rsid w:val="000047CE"/>
    <w:rsid w:val="00004C4A"/>
    <w:rsid w:val="00005AF1"/>
    <w:rsid w:val="00005C22"/>
    <w:rsid w:val="00006227"/>
    <w:rsid w:val="000062AC"/>
    <w:rsid w:val="000066E7"/>
    <w:rsid w:val="00006A0E"/>
    <w:rsid w:val="00006B81"/>
    <w:rsid w:val="00006EAC"/>
    <w:rsid w:val="0000705B"/>
    <w:rsid w:val="00007304"/>
    <w:rsid w:val="00007440"/>
    <w:rsid w:val="00007579"/>
    <w:rsid w:val="00010475"/>
    <w:rsid w:val="000104F7"/>
    <w:rsid w:val="000105FC"/>
    <w:rsid w:val="0001060D"/>
    <w:rsid w:val="00010818"/>
    <w:rsid w:val="00010B8B"/>
    <w:rsid w:val="000117D6"/>
    <w:rsid w:val="000117E8"/>
    <w:rsid w:val="00011871"/>
    <w:rsid w:val="00011A09"/>
    <w:rsid w:val="00011AE1"/>
    <w:rsid w:val="00011B88"/>
    <w:rsid w:val="00012311"/>
    <w:rsid w:val="000124D2"/>
    <w:rsid w:val="000126FC"/>
    <w:rsid w:val="00012C56"/>
    <w:rsid w:val="00012C7B"/>
    <w:rsid w:val="00012D8B"/>
    <w:rsid w:val="000131FE"/>
    <w:rsid w:val="000132A2"/>
    <w:rsid w:val="00013CCC"/>
    <w:rsid w:val="00013CE8"/>
    <w:rsid w:val="00013F3D"/>
    <w:rsid w:val="00014536"/>
    <w:rsid w:val="00014604"/>
    <w:rsid w:val="00014F4A"/>
    <w:rsid w:val="00015601"/>
    <w:rsid w:val="000161ED"/>
    <w:rsid w:val="00017D50"/>
    <w:rsid w:val="00017DFA"/>
    <w:rsid w:val="000200D0"/>
    <w:rsid w:val="000204F1"/>
    <w:rsid w:val="000206F4"/>
    <w:rsid w:val="000207A5"/>
    <w:rsid w:val="0002084D"/>
    <w:rsid w:val="0002096E"/>
    <w:rsid w:val="00020A7D"/>
    <w:rsid w:val="00020E84"/>
    <w:rsid w:val="000212A6"/>
    <w:rsid w:val="000213E7"/>
    <w:rsid w:val="00021825"/>
    <w:rsid w:val="000221D5"/>
    <w:rsid w:val="000222E3"/>
    <w:rsid w:val="000225C7"/>
    <w:rsid w:val="00022C10"/>
    <w:rsid w:val="00022E7C"/>
    <w:rsid w:val="00023019"/>
    <w:rsid w:val="000234BF"/>
    <w:rsid w:val="000236EB"/>
    <w:rsid w:val="0002387B"/>
    <w:rsid w:val="00023951"/>
    <w:rsid w:val="000239CB"/>
    <w:rsid w:val="000239E7"/>
    <w:rsid w:val="000240D2"/>
    <w:rsid w:val="000242BB"/>
    <w:rsid w:val="000243C7"/>
    <w:rsid w:val="00024496"/>
    <w:rsid w:val="000244B9"/>
    <w:rsid w:val="000244CA"/>
    <w:rsid w:val="0002489B"/>
    <w:rsid w:val="00024C3A"/>
    <w:rsid w:val="0002523F"/>
    <w:rsid w:val="000254A2"/>
    <w:rsid w:val="0002565A"/>
    <w:rsid w:val="00025695"/>
    <w:rsid w:val="00025AF0"/>
    <w:rsid w:val="00025F82"/>
    <w:rsid w:val="00026022"/>
    <w:rsid w:val="000261B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75E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28F"/>
    <w:rsid w:val="00031CF6"/>
    <w:rsid w:val="000322B0"/>
    <w:rsid w:val="000323AD"/>
    <w:rsid w:val="000325A9"/>
    <w:rsid w:val="00032741"/>
    <w:rsid w:val="000331E5"/>
    <w:rsid w:val="000332EA"/>
    <w:rsid w:val="00033454"/>
    <w:rsid w:val="000335D4"/>
    <w:rsid w:val="00033649"/>
    <w:rsid w:val="00033E24"/>
    <w:rsid w:val="000342F2"/>
    <w:rsid w:val="000343FC"/>
    <w:rsid w:val="00035191"/>
    <w:rsid w:val="000351CA"/>
    <w:rsid w:val="000353D5"/>
    <w:rsid w:val="0003549B"/>
    <w:rsid w:val="000359BA"/>
    <w:rsid w:val="00035A2C"/>
    <w:rsid w:val="00035F4A"/>
    <w:rsid w:val="00036AA0"/>
    <w:rsid w:val="00036AF1"/>
    <w:rsid w:val="00036B32"/>
    <w:rsid w:val="00036C63"/>
    <w:rsid w:val="00036E8D"/>
    <w:rsid w:val="00036EFD"/>
    <w:rsid w:val="000372AE"/>
    <w:rsid w:val="00037488"/>
    <w:rsid w:val="00037626"/>
    <w:rsid w:val="00037D79"/>
    <w:rsid w:val="00037DFD"/>
    <w:rsid w:val="00037F4D"/>
    <w:rsid w:val="00040013"/>
    <w:rsid w:val="000401B2"/>
    <w:rsid w:val="000402D7"/>
    <w:rsid w:val="0004074B"/>
    <w:rsid w:val="000407DF"/>
    <w:rsid w:val="00040821"/>
    <w:rsid w:val="000409E6"/>
    <w:rsid w:val="00040C54"/>
    <w:rsid w:val="00040EB5"/>
    <w:rsid w:val="000410C9"/>
    <w:rsid w:val="00041567"/>
    <w:rsid w:val="00041A3C"/>
    <w:rsid w:val="00041CBB"/>
    <w:rsid w:val="00041D60"/>
    <w:rsid w:val="00041E3F"/>
    <w:rsid w:val="00041F46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E28"/>
    <w:rsid w:val="0004418F"/>
    <w:rsid w:val="00044374"/>
    <w:rsid w:val="0004444D"/>
    <w:rsid w:val="00044C0B"/>
    <w:rsid w:val="00044F8A"/>
    <w:rsid w:val="00044FF3"/>
    <w:rsid w:val="00045271"/>
    <w:rsid w:val="00045D77"/>
    <w:rsid w:val="00045E51"/>
    <w:rsid w:val="00045E98"/>
    <w:rsid w:val="00046382"/>
    <w:rsid w:val="00046921"/>
    <w:rsid w:val="00046DE8"/>
    <w:rsid w:val="00046E90"/>
    <w:rsid w:val="00046EFA"/>
    <w:rsid w:val="00046F7F"/>
    <w:rsid w:val="00047274"/>
    <w:rsid w:val="00047363"/>
    <w:rsid w:val="00047533"/>
    <w:rsid w:val="00047854"/>
    <w:rsid w:val="00047BFF"/>
    <w:rsid w:val="00047C96"/>
    <w:rsid w:val="00047E55"/>
    <w:rsid w:val="0005024A"/>
    <w:rsid w:val="0005133B"/>
    <w:rsid w:val="000515E3"/>
    <w:rsid w:val="0005197D"/>
    <w:rsid w:val="000519BD"/>
    <w:rsid w:val="00051A81"/>
    <w:rsid w:val="00051CF3"/>
    <w:rsid w:val="00052075"/>
    <w:rsid w:val="000523AB"/>
    <w:rsid w:val="0005241F"/>
    <w:rsid w:val="00052560"/>
    <w:rsid w:val="000527EC"/>
    <w:rsid w:val="00052D5E"/>
    <w:rsid w:val="00052E69"/>
    <w:rsid w:val="00053024"/>
    <w:rsid w:val="000535F7"/>
    <w:rsid w:val="00053845"/>
    <w:rsid w:val="00053B51"/>
    <w:rsid w:val="00053B5A"/>
    <w:rsid w:val="00053C10"/>
    <w:rsid w:val="00053D1C"/>
    <w:rsid w:val="00054087"/>
    <w:rsid w:val="000549B3"/>
    <w:rsid w:val="00054C42"/>
    <w:rsid w:val="00054C9F"/>
    <w:rsid w:val="00054CD0"/>
    <w:rsid w:val="0005518E"/>
    <w:rsid w:val="0005544D"/>
    <w:rsid w:val="00055624"/>
    <w:rsid w:val="00055A4A"/>
    <w:rsid w:val="00055AF1"/>
    <w:rsid w:val="00055C96"/>
    <w:rsid w:val="00055DD2"/>
    <w:rsid w:val="00056269"/>
    <w:rsid w:val="0005627A"/>
    <w:rsid w:val="000563FA"/>
    <w:rsid w:val="00056A98"/>
    <w:rsid w:val="0005716B"/>
    <w:rsid w:val="00057620"/>
    <w:rsid w:val="00057AC7"/>
    <w:rsid w:val="00057DA2"/>
    <w:rsid w:val="000600F5"/>
    <w:rsid w:val="00060217"/>
    <w:rsid w:val="000602D2"/>
    <w:rsid w:val="000605D2"/>
    <w:rsid w:val="0006068C"/>
    <w:rsid w:val="00060696"/>
    <w:rsid w:val="000606EB"/>
    <w:rsid w:val="00060D2E"/>
    <w:rsid w:val="00061173"/>
    <w:rsid w:val="0006125B"/>
    <w:rsid w:val="00061449"/>
    <w:rsid w:val="00061786"/>
    <w:rsid w:val="000617E2"/>
    <w:rsid w:val="0006241D"/>
    <w:rsid w:val="000624B4"/>
    <w:rsid w:val="00062642"/>
    <w:rsid w:val="00062822"/>
    <w:rsid w:val="0006284A"/>
    <w:rsid w:val="00062BEF"/>
    <w:rsid w:val="00062DBD"/>
    <w:rsid w:val="00063481"/>
    <w:rsid w:val="000637EB"/>
    <w:rsid w:val="00063836"/>
    <w:rsid w:val="00063FDA"/>
    <w:rsid w:val="00064081"/>
    <w:rsid w:val="0006414C"/>
    <w:rsid w:val="000644E4"/>
    <w:rsid w:val="00064580"/>
    <w:rsid w:val="0006467E"/>
    <w:rsid w:val="00064753"/>
    <w:rsid w:val="000647A7"/>
    <w:rsid w:val="0006483C"/>
    <w:rsid w:val="000648A4"/>
    <w:rsid w:val="00064AB2"/>
    <w:rsid w:val="00064C8D"/>
    <w:rsid w:val="00064F34"/>
    <w:rsid w:val="00065689"/>
    <w:rsid w:val="00065928"/>
    <w:rsid w:val="00065942"/>
    <w:rsid w:val="000659EE"/>
    <w:rsid w:val="00065D29"/>
    <w:rsid w:val="00065EA1"/>
    <w:rsid w:val="000662B5"/>
    <w:rsid w:val="00066405"/>
    <w:rsid w:val="00066596"/>
    <w:rsid w:val="00066652"/>
    <w:rsid w:val="000666AB"/>
    <w:rsid w:val="000669CF"/>
    <w:rsid w:val="000669EE"/>
    <w:rsid w:val="00066A38"/>
    <w:rsid w:val="00066BDC"/>
    <w:rsid w:val="00066C22"/>
    <w:rsid w:val="00066F03"/>
    <w:rsid w:val="000672D2"/>
    <w:rsid w:val="000673C5"/>
    <w:rsid w:val="00067577"/>
    <w:rsid w:val="00067B40"/>
    <w:rsid w:val="00067CA7"/>
    <w:rsid w:val="00067CD0"/>
    <w:rsid w:val="00067F5A"/>
    <w:rsid w:val="00067F5C"/>
    <w:rsid w:val="000701BA"/>
    <w:rsid w:val="000701CF"/>
    <w:rsid w:val="00070445"/>
    <w:rsid w:val="0007090B"/>
    <w:rsid w:val="00070F20"/>
    <w:rsid w:val="000710C4"/>
    <w:rsid w:val="000724BB"/>
    <w:rsid w:val="00072519"/>
    <w:rsid w:val="000725B8"/>
    <w:rsid w:val="000728BF"/>
    <w:rsid w:val="00073115"/>
    <w:rsid w:val="00073393"/>
    <w:rsid w:val="000734DC"/>
    <w:rsid w:val="00073748"/>
    <w:rsid w:val="00073979"/>
    <w:rsid w:val="00073A92"/>
    <w:rsid w:val="00073AE8"/>
    <w:rsid w:val="00073EF0"/>
    <w:rsid w:val="00073F0B"/>
    <w:rsid w:val="00074004"/>
    <w:rsid w:val="00074391"/>
    <w:rsid w:val="00074608"/>
    <w:rsid w:val="00074888"/>
    <w:rsid w:val="00074BC7"/>
    <w:rsid w:val="00074C33"/>
    <w:rsid w:val="00074F9A"/>
    <w:rsid w:val="0007517D"/>
    <w:rsid w:val="00075366"/>
    <w:rsid w:val="00075479"/>
    <w:rsid w:val="0007574E"/>
    <w:rsid w:val="00075AF7"/>
    <w:rsid w:val="00075C16"/>
    <w:rsid w:val="00075C3E"/>
    <w:rsid w:val="00075F4B"/>
    <w:rsid w:val="000762F9"/>
    <w:rsid w:val="0007696E"/>
    <w:rsid w:val="00077057"/>
    <w:rsid w:val="0007737B"/>
    <w:rsid w:val="0007740B"/>
    <w:rsid w:val="000774C1"/>
    <w:rsid w:val="0007787F"/>
    <w:rsid w:val="00077E7E"/>
    <w:rsid w:val="00080124"/>
    <w:rsid w:val="000802FA"/>
    <w:rsid w:val="000804FD"/>
    <w:rsid w:val="000806BB"/>
    <w:rsid w:val="00080951"/>
    <w:rsid w:val="0008097D"/>
    <w:rsid w:val="00080A94"/>
    <w:rsid w:val="00080C4F"/>
    <w:rsid w:val="00080D67"/>
    <w:rsid w:val="00080EE0"/>
    <w:rsid w:val="00080F6B"/>
    <w:rsid w:val="00081335"/>
    <w:rsid w:val="00081867"/>
    <w:rsid w:val="000818BD"/>
    <w:rsid w:val="00081D05"/>
    <w:rsid w:val="00081F52"/>
    <w:rsid w:val="00082072"/>
    <w:rsid w:val="00082B44"/>
    <w:rsid w:val="00082C05"/>
    <w:rsid w:val="00082D7F"/>
    <w:rsid w:val="00082E4E"/>
    <w:rsid w:val="00083074"/>
    <w:rsid w:val="000830B1"/>
    <w:rsid w:val="0008320F"/>
    <w:rsid w:val="00083B48"/>
    <w:rsid w:val="00083BCB"/>
    <w:rsid w:val="00084156"/>
    <w:rsid w:val="000841DD"/>
    <w:rsid w:val="000845D6"/>
    <w:rsid w:val="00084780"/>
    <w:rsid w:val="00084948"/>
    <w:rsid w:val="00084A84"/>
    <w:rsid w:val="00084C42"/>
    <w:rsid w:val="0008525F"/>
    <w:rsid w:val="00085662"/>
    <w:rsid w:val="0008575F"/>
    <w:rsid w:val="00085BDF"/>
    <w:rsid w:val="00086108"/>
    <w:rsid w:val="000862E8"/>
    <w:rsid w:val="0008657D"/>
    <w:rsid w:val="00086AC1"/>
    <w:rsid w:val="00086ACB"/>
    <w:rsid w:val="00086AE9"/>
    <w:rsid w:val="00086C7F"/>
    <w:rsid w:val="00086E09"/>
    <w:rsid w:val="00086E26"/>
    <w:rsid w:val="00086E51"/>
    <w:rsid w:val="00086EB4"/>
    <w:rsid w:val="0008723D"/>
    <w:rsid w:val="000874C1"/>
    <w:rsid w:val="000879F7"/>
    <w:rsid w:val="00090126"/>
    <w:rsid w:val="00090408"/>
    <w:rsid w:val="000907F4"/>
    <w:rsid w:val="0009098A"/>
    <w:rsid w:val="00090A6A"/>
    <w:rsid w:val="00091243"/>
    <w:rsid w:val="00091473"/>
    <w:rsid w:val="00091643"/>
    <w:rsid w:val="00091B56"/>
    <w:rsid w:val="00091B58"/>
    <w:rsid w:val="00091CE9"/>
    <w:rsid w:val="00092167"/>
    <w:rsid w:val="000924E7"/>
    <w:rsid w:val="00092994"/>
    <w:rsid w:val="00092D8B"/>
    <w:rsid w:val="000934B3"/>
    <w:rsid w:val="00093A8C"/>
    <w:rsid w:val="00093E4D"/>
    <w:rsid w:val="00093E86"/>
    <w:rsid w:val="00093F5D"/>
    <w:rsid w:val="000941FB"/>
    <w:rsid w:val="0009435F"/>
    <w:rsid w:val="000945F6"/>
    <w:rsid w:val="00094702"/>
    <w:rsid w:val="00094955"/>
    <w:rsid w:val="00094F66"/>
    <w:rsid w:val="0009534B"/>
    <w:rsid w:val="000961DD"/>
    <w:rsid w:val="0009661E"/>
    <w:rsid w:val="00096D83"/>
    <w:rsid w:val="00096EAA"/>
    <w:rsid w:val="00096F56"/>
    <w:rsid w:val="00097059"/>
    <w:rsid w:val="00097067"/>
    <w:rsid w:val="00097071"/>
    <w:rsid w:val="00097072"/>
    <w:rsid w:val="00097A1D"/>
    <w:rsid w:val="000A0121"/>
    <w:rsid w:val="000A04ED"/>
    <w:rsid w:val="000A0622"/>
    <w:rsid w:val="000A0B53"/>
    <w:rsid w:val="000A0D35"/>
    <w:rsid w:val="000A129C"/>
    <w:rsid w:val="000A14DE"/>
    <w:rsid w:val="000A1619"/>
    <w:rsid w:val="000A17FC"/>
    <w:rsid w:val="000A18AD"/>
    <w:rsid w:val="000A1D48"/>
    <w:rsid w:val="000A23D8"/>
    <w:rsid w:val="000A2499"/>
    <w:rsid w:val="000A24F6"/>
    <w:rsid w:val="000A2C04"/>
    <w:rsid w:val="000A3204"/>
    <w:rsid w:val="000A32A0"/>
    <w:rsid w:val="000A4165"/>
    <w:rsid w:val="000A4466"/>
    <w:rsid w:val="000A448B"/>
    <w:rsid w:val="000A454C"/>
    <w:rsid w:val="000A4AD9"/>
    <w:rsid w:val="000A4F00"/>
    <w:rsid w:val="000A4F0B"/>
    <w:rsid w:val="000A4FE3"/>
    <w:rsid w:val="000A5024"/>
    <w:rsid w:val="000A5285"/>
    <w:rsid w:val="000A52CA"/>
    <w:rsid w:val="000A57F3"/>
    <w:rsid w:val="000A6303"/>
    <w:rsid w:val="000A6A7A"/>
    <w:rsid w:val="000A6BBF"/>
    <w:rsid w:val="000A6F18"/>
    <w:rsid w:val="000A74B7"/>
    <w:rsid w:val="000A78CB"/>
    <w:rsid w:val="000A7AA5"/>
    <w:rsid w:val="000A7FC3"/>
    <w:rsid w:val="000B01BE"/>
    <w:rsid w:val="000B0608"/>
    <w:rsid w:val="000B18E5"/>
    <w:rsid w:val="000B1BC4"/>
    <w:rsid w:val="000B2006"/>
    <w:rsid w:val="000B207B"/>
    <w:rsid w:val="000B2A46"/>
    <w:rsid w:val="000B2E28"/>
    <w:rsid w:val="000B2EFD"/>
    <w:rsid w:val="000B3071"/>
    <w:rsid w:val="000B3231"/>
    <w:rsid w:val="000B354B"/>
    <w:rsid w:val="000B3686"/>
    <w:rsid w:val="000B3705"/>
    <w:rsid w:val="000B38BA"/>
    <w:rsid w:val="000B3A64"/>
    <w:rsid w:val="000B3FDC"/>
    <w:rsid w:val="000B40EA"/>
    <w:rsid w:val="000B40FD"/>
    <w:rsid w:val="000B44FE"/>
    <w:rsid w:val="000B4871"/>
    <w:rsid w:val="000B495B"/>
    <w:rsid w:val="000B4BA3"/>
    <w:rsid w:val="000B5BA6"/>
    <w:rsid w:val="000B5E1C"/>
    <w:rsid w:val="000B611B"/>
    <w:rsid w:val="000B6191"/>
    <w:rsid w:val="000B6875"/>
    <w:rsid w:val="000B6AA3"/>
    <w:rsid w:val="000B6CCA"/>
    <w:rsid w:val="000B6E27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620"/>
    <w:rsid w:val="000C080C"/>
    <w:rsid w:val="000C0FD3"/>
    <w:rsid w:val="000C101F"/>
    <w:rsid w:val="000C1168"/>
    <w:rsid w:val="000C1202"/>
    <w:rsid w:val="000C1992"/>
    <w:rsid w:val="000C1E90"/>
    <w:rsid w:val="000C1EA7"/>
    <w:rsid w:val="000C3921"/>
    <w:rsid w:val="000C3AD9"/>
    <w:rsid w:val="000C4725"/>
    <w:rsid w:val="000C4D3B"/>
    <w:rsid w:val="000C4E4B"/>
    <w:rsid w:val="000C4ECD"/>
    <w:rsid w:val="000C4F2F"/>
    <w:rsid w:val="000C50C0"/>
    <w:rsid w:val="000C53A1"/>
    <w:rsid w:val="000C556D"/>
    <w:rsid w:val="000C5AFE"/>
    <w:rsid w:val="000C5B0A"/>
    <w:rsid w:val="000C5BD2"/>
    <w:rsid w:val="000C6415"/>
    <w:rsid w:val="000C64C0"/>
    <w:rsid w:val="000C6A81"/>
    <w:rsid w:val="000C6E60"/>
    <w:rsid w:val="000C6F96"/>
    <w:rsid w:val="000C78F5"/>
    <w:rsid w:val="000C7A0C"/>
    <w:rsid w:val="000C7AE4"/>
    <w:rsid w:val="000D0C2E"/>
    <w:rsid w:val="000D121B"/>
    <w:rsid w:val="000D1629"/>
    <w:rsid w:val="000D1708"/>
    <w:rsid w:val="000D1B9D"/>
    <w:rsid w:val="000D211B"/>
    <w:rsid w:val="000D2943"/>
    <w:rsid w:val="000D3BE5"/>
    <w:rsid w:val="000D3F2D"/>
    <w:rsid w:val="000D3FD9"/>
    <w:rsid w:val="000D40CE"/>
    <w:rsid w:val="000D446A"/>
    <w:rsid w:val="000D4481"/>
    <w:rsid w:val="000D4492"/>
    <w:rsid w:val="000D463D"/>
    <w:rsid w:val="000D4979"/>
    <w:rsid w:val="000D4ECB"/>
    <w:rsid w:val="000D4F5B"/>
    <w:rsid w:val="000D592D"/>
    <w:rsid w:val="000D5942"/>
    <w:rsid w:val="000D5A96"/>
    <w:rsid w:val="000D5EAA"/>
    <w:rsid w:val="000D5FB2"/>
    <w:rsid w:val="000D634B"/>
    <w:rsid w:val="000D6569"/>
    <w:rsid w:val="000D6585"/>
    <w:rsid w:val="000D658D"/>
    <w:rsid w:val="000D679A"/>
    <w:rsid w:val="000D6B11"/>
    <w:rsid w:val="000D744C"/>
    <w:rsid w:val="000D74AE"/>
    <w:rsid w:val="000D74E6"/>
    <w:rsid w:val="000D7C6A"/>
    <w:rsid w:val="000E0137"/>
    <w:rsid w:val="000E0483"/>
    <w:rsid w:val="000E0670"/>
    <w:rsid w:val="000E0725"/>
    <w:rsid w:val="000E0C5D"/>
    <w:rsid w:val="000E0DCF"/>
    <w:rsid w:val="000E0E4A"/>
    <w:rsid w:val="000E1319"/>
    <w:rsid w:val="000E1B71"/>
    <w:rsid w:val="000E1D9E"/>
    <w:rsid w:val="000E1EB7"/>
    <w:rsid w:val="000E20DC"/>
    <w:rsid w:val="000E228D"/>
    <w:rsid w:val="000E2524"/>
    <w:rsid w:val="000E290F"/>
    <w:rsid w:val="000E29FF"/>
    <w:rsid w:val="000E2DAA"/>
    <w:rsid w:val="000E2F5A"/>
    <w:rsid w:val="000E31C9"/>
    <w:rsid w:val="000E31DF"/>
    <w:rsid w:val="000E36C7"/>
    <w:rsid w:val="000E387E"/>
    <w:rsid w:val="000E39A5"/>
    <w:rsid w:val="000E3A9A"/>
    <w:rsid w:val="000E3EE9"/>
    <w:rsid w:val="000E41E6"/>
    <w:rsid w:val="000E443F"/>
    <w:rsid w:val="000E46D5"/>
    <w:rsid w:val="000E4B60"/>
    <w:rsid w:val="000E4F3C"/>
    <w:rsid w:val="000E52D7"/>
    <w:rsid w:val="000E54D2"/>
    <w:rsid w:val="000E597D"/>
    <w:rsid w:val="000E5AFB"/>
    <w:rsid w:val="000E5B83"/>
    <w:rsid w:val="000E5CDE"/>
    <w:rsid w:val="000E5FA7"/>
    <w:rsid w:val="000E609A"/>
    <w:rsid w:val="000E6165"/>
    <w:rsid w:val="000E6834"/>
    <w:rsid w:val="000E6CF9"/>
    <w:rsid w:val="000E6DA0"/>
    <w:rsid w:val="000E6FED"/>
    <w:rsid w:val="000E7162"/>
    <w:rsid w:val="000E7450"/>
    <w:rsid w:val="000E77FC"/>
    <w:rsid w:val="000E7BF3"/>
    <w:rsid w:val="000E7C6C"/>
    <w:rsid w:val="000F0169"/>
    <w:rsid w:val="000F0705"/>
    <w:rsid w:val="000F09A8"/>
    <w:rsid w:val="000F0A65"/>
    <w:rsid w:val="000F0BFC"/>
    <w:rsid w:val="000F0C10"/>
    <w:rsid w:val="000F0DAF"/>
    <w:rsid w:val="000F138A"/>
    <w:rsid w:val="000F180F"/>
    <w:rsid w:val="000F1A7F"/>
    <w:rsid w:val="000F1AE8"/>
    <w:rsid w:val="000F1DD6"/>
    <w:rsid w:val="000F225C"/>
    <w:rsid w:val="000F23C6"/>
    <w:rsid w:val="000F271E"/>
    <w:rsid w:val="000F281A"/>
    <w:rsid w:val="000F2D04"/>
    <w:rsid w:val="000F3589"/>
    <w:rsid w:val="000F43B9"/>
    <w:rsid w:val="000F46E6"/>
    <w:rsid w:val="000F4AA2"/>
    <w:rsid w:val="000F4E7F"/>
    <w:rsid w:val="000F4FEC"/>
    <w:rsid w:val="000F5303"/>
    <w:rsid w:val="000F58AA"/>
    <w:rsid w:val="000F5B5D"/>
    <w:rsid w:val="000F5D1C"/>
    <w:rsid w:val="000F5D36"/>
    <w:rsid w:val="000F5F26"/>
    <w:rsid w:val="000F6112"/>
    <w:rsid w:val="000F6199"/>
    <w:rsid w:val="000F6F4A"/>
    <w:rsid w:val="000F6F63"/>
    <w:rsid w:val="000F7055"/>
    <w:rsid w:val="000F7565"/>
    <w:rsid w:val="000F7878"/>
    <w:rsid w:val="00100143"/>
    <w:rsid w:val="0010027C"/>
    <w:rsid w:val="0010036E"/>
    <w:rsid w:val="001004B2"/>
    <w:rsid w:val="0010068C"/>
    <w:rsid w:val="00100B26"/>
    <w:rsid w:val="00101041"/>
    <w:rsid w:val="001010E1"/>
    <w:rsid w:val="001010EF"/>
    <w:rsid w:val="001012F4"/>
    <w:rsid w:val="001013D8"/>
    <w:rsid w:val="001016D4"/>
    <w:rsid w:val="00101706"/>
    <w:rsid w:val="00101C8E"/>
    <w:rsid w:val="00101E79"/>
    <w:rsid w:val="0010229B"/>
    <w:rsid w:val="00102D0F"/>
    <w:rsid w:val="00102D2B"/>
    <w:rsid w:val="00102F2D"/>
    <w:rsid w:val="001030EF"/>
    <w:rsid w:val="00103771"/>
    <w:rsid w:val="00104096"/>
    <w:rsid w:val="00104548"/>
    <w:rsid w:val="001045C1"/>
    <w:rsid w:val="001048EB"/>
    <w:rsid w:val="00104AB3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6699"/>
    <w:rsid w:val="00106F20"/>
    <w:rsid w:val="00107175"/>
    <w:rsid w:val="00107183"/>
    <w:rsid w:val="001071DF"/>
    <w:rsid w:val="00107BE0"/>
    <w:rsid w:val="00110103"/>
    <w:rsid w:val="001102E6"/>
    <w:rsid w:val="00110925"/>
    <w:rsid w:val="00110E7D"/>
    <w:rsid w:val="0011123E"/>
    <w:rsid w:val="00111251"/>
    <w:rsid w:val="0011189E"/>
    <w:rsid w:val="00111A07"/>
    <w:rsid w:val="001121E8"/>
    <w:rsid w:val="00112302"/>
    <w:rsid w:val="001124F9"/>
    <w:rsid w:val="0011277E"/>
    <w:rsid w:val="00113305"/>
    <w:rsid w:val="00113B8A"/>
    <w:rsid w:val="00113E60"/>
    <w:rsid w:val="00114336"/>
    <w:rsid w:val="00114389"/>
    <w:rsid w:val="0011494B"/>
    <w:rsid w:val="001154B0"/>
    <w:rsid w:val="001158D3"/>
    <w:rsid w:val="00115981"/>
    <w:rsid w:val="00115CDA"/>
    <w:rsid w:val="00115F22"/>
    <w:rsid w:val="001161DD"/>
    <w:rsid w:val="00117146"/>
    <w:rsid w:val="001171DC"/>
    <w:rsid w:val="00117471"/>
    <w:rsid w:val="001179D6"/>
    <w:rsid w:val="00117A7E"/>
    <w:rsid w:val="00117B5B"/>
    <w:rsid w:val="00117D53"/>
    <w:rsid w:val="00117D62"/>
    <w:rsid w:val="001201FC"/>
    <w:rsid w:val="00120314"/>
    <w:rsid w:val="001205BF"/>
    <w:rsid w:val="00120747"/>
    <w:rsid w:val="00120798"/>
    <w:rsid w:val="00120803"/>
    <w:rsid w:val="00120BE8"/>
    <w:rsid w:val="001211A0"/>
    <w:rsid w:val="00121695"/>
    <w:rsid w:val="00121798"/>
    <w:rsid w:val="001218EA"/>
    <w:rsid w:val="00122013"/>
    <w:rsid w:val="0012220D"/>
    <w:rsid w:val="0012253A"/>
    <w:rsid w:val="001225B6"/>
    <w:rsid w:val="001227F7"/>
    <w:rsid w:val="00122925"/>
    <w:rsid w:val="00123159"/>
    <w:rsid w:val="00123185"/>
    <w:rsid w:val="0012325D"/>
    <w:rsid w:val="001235DA"/>
    <w:rsid w:val="00123619"/>
    <w:rsid w:val="00123975"/>
    <w:rsid w:val="00123A3F"/>
    <w:rsid w:val="00123AD8"/>
    <w:rsid w:val="00123C2E"/>
    <w:rsid w:val="001242CA"/>
    <w:rsid w:val="001243F0"/>
    <w:rsid w:val="00124618"/>
    <w:rsid w:val="001246AF"/>
    <w:rsid w:val="001246B8"/>
    <w:rsid w:val="001246D1"/>
    <w:rsid w:val="001248C2"/>
    <w:rsid w:val="001251BD"/>
    <w:rsid w:val="00125201"/>
    <w:rsid w:val="00125463"/>
    <w:rsid w:val="00125515"/>
    <w:rsid w:val="001255A7"/>
    <w:rsid w:val="001255B2"/>
    <w:rsid w:val="00125DC2"/>
    <w:rsid w:val="00125E2A"/>
    <w:rsid w:val="0012647A"/>
    <w:rsid w:val="001266BA"/>
    <w:rsid w:val="00127521"/>
    <w:rsid w:val="001275FF"/>
    <w:rsid w:val="00127654"/>
    <w:rsid w:val="0012784C"/>
    <w:rsid w:val="00127906"/>
    <w:rsid w:val="00127AB8"/>
    <w:rsid w:val="00127BEB"/>
    <w:rsid w:val="00127E85"/>
    <w:rsid w:val="0013051A"/>
    <w:rsid w:val="00130A41"/>
    <w:rsid w:val="00130AA2"/>
    <w:rsid w:val="00130C95"/>
    <w:rsid w:val="00130E18"/>
    <w:rsid w:val="00131803"/>
    <w:rsid w:val="00131A50"/>
    <w:rsid w:val="00131CC6"/>
    <w:rsid w:val="00131E7B"/>
    <w:rsid w:val="0013204F"/>
    <w:rsid w:val="00132451"/>
    <w:rsid w:val="0013265D"/>
    <w:rsid w:val="00132FAB"/>
    <w:rsid w:val="00133129"/>
    <w:rsid w:val="001335A7"/>
    <w:rsid w:val="001335C1"/>
    <w:rsid w:val="001335EA"/>
    <w:rsid w:val="00133C49"/>
    <w:rsid w:val="00134082"/>
    <w:rsid w:val="0013430F"/>
    <w:rsid w:val="001344B8"/>
    <w:rsid w:val="001345E2"/>
    <w:rsid w:val="00135111"/>
    <w:rsid w:val="001357BA"/>
    <w:rsid w:val="00135843"/>
    <w:rsid w:val="00135A0D"/>
    <w:rsid w:val="00135F0E"/>
    <w:rsid w:val="00135F8E"/>
    <w:rsid w:val="00135FD8"/>
    <w:rsid w:val="001361A8"/>
    <w:rsid w:val="00136342"/>
    <w:rsid w:val="00136AB0"/>
    <w:rsid w:val="00136FA8"/>
    <w:rsid w:val="00137AFD"/>
    <w:rsid w:val="00137B13"/>
    <w:rsid w:val="00140281"/>
    <w:rsid w:val="001404A5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71"/>
    <w:rsid w:val="001411CE"/>
    <w:rsid w:val="001417C1"/>
    <w:rsid w:val="001425FE"/>
    <w:rsid w:val="0014269E"/>
    <w:rsid w:val="001427DF"/>
    <w:rsid w:val="001428E8"/>
    <w:rsid w:val="00143003"/>
    <w:rsid w:val="0014396C"/>
    <w:rsid w:val="00143EDB"/>
    <w:rsid w:val="00144606"/>
    <w:rsid w:val="00144662"/>
    <w:rsid w:val="00145449"/>
    <w:rsid w:val="0014596A"/>
    <w:rsid w:val="00145A0C"/>
    <w:rsid w:val="00145A5F"/>
    <w:rsid w:val="00145D1E"/>
    <w:rsid w:val="00145D53"/>
    <w:rsid w:val="00145EF6"/>
    <w:rsid w:val="001464E6"/>
    <w:rsid w:val="001464F0"/>
    <w:rsid w:val="00146DC9"/>
    <w:rsid w:val="00147542"/>
    <w:rsid w:val="00147653"/>
    <w:rsid w:val="001478A4"/>
    <w:rsid w:val="001478C0"/>
    <w:rsid w:val="00147AAB"/>
    <w:rsid w:val="00147E93"/>
    <w:rsid w:val="00150084"/>
    <w:rsid w:val="001505F9"/>
    <w:rsid w:val="00150ED9"/>
    <w:rsid w:val="00150F77"/>
    <w:rsid w:val="00150FC7"/>
    <w:rsid w:val="00151C96"/>
    <w:rsid w:val="00151E9B"/>
    <w:rsid w:val="001522BF"/>
    <w:rsid w:val="00152307"/>
    <w:rsid w:val="0015279E"/>
    <w:rsid w:val="00152AC8"/>
    <w:rsid w:val="00152DF5"/>
    <w:rsid w:val="00153112"/>
    <w:rsid w:val="00153774"/>
    <w:rsid w:val="001545E9"/>
    <w:rsid w:val="00154913"/>
    <w:rsid w:val="00154CC4"/>
    <w:rsid w:val="00154D9C"/>
    <w:rsid w:val="00154E83"/>
    <w:rsid w:val="0015525E"/>
    <w:rsid w:val="001553BC"/>
    <w:rsid w:val="00155887"/>
    <w:rsid w:val="00155ACC"/>
    <w:rsid w:val="0015646F"/>
    <w:rsid w:val="00156607"/>
    <w:rsid w:val="00156A5E"/>
    <w:rsid w:val="00156DF4"/>
    <w:rsid w:val="0015722A"/>
    <w:rsid w:val="001575FE"/>
    <w:rsid w:val="0015784A"/>
    <w:rsid w:val="00157997"/>
    <w:rsid w:val="00157B62"/>
    <w:rsid w:val="001602BF"/>
    <w:rsid w:val="0016078A"/>
    <w:rsid w:val="001607B8"/>
    <w:rsid w:val="0016128E"/>
    <w:rsid w:val="00161520"/>
    <w:rsid w:val="001618C5"/>
    <w:rsid w:val="00161F55"/>
    <w:rsid w:val="00162050"/>
    <w:rsid w:val="001631A0"/>
    <w:rsid w:val="00163633"/>
    <w:rsid w:val="00163D86"/>
    <w:rsid w:val="00163E62"/>
    <w:rsid w:val="001646E4"/>
    <w:rsid w:val="00164BDB"/>
    <w:rsid w:val="001650FE"/>
    <w:rsid w:val="001651BA"/>
    <w:rsid w:val="001651DB"/>
    <w:rsid w:val="00165292"/>
    <w:rsid w:val="0016537D"/>
    <w:rsid w:val="0016551B"/>
    <w:rsid w:val="001656DA"/>
    <w:rsid w:val="00165B03"/>
    <w:rsid w:val="00165C5C"/>
    <w:rsid w:val="001663E1"/>
    <w:rsid w:val="00166659"/>
    <w:rsid w:val="001669E5"/>
    <w:rsid w:val="00166EFA"/>
    <w:rsid w:val="0016798D"/>
    <w:rsid w:val="00167DC6"/>
    <w:rsid w:val="0017044B"/>
    <w:rsid w:val="001705CE"/>
    <w:rsid w:val="0017092A"/>
    <w:rsid w:val="00170F55"/>
    <w:rsid w:val="0017103E"/>
    <w:rsid w:val="00171677"/>
    <w:rsid w:val="00171776"/>
    <w:rsid w:val="001719BD"/>
    <w:rsid w:val="001719E3"/>
    <w:rsid w:val="00171EE9"/>
    <w:rsid w:val="00172053"/>
    <w:rsid w:val="001722FC"/>
    <w:rsid w:val="00172715"/>
    <w:rsid w:val="00172814"/>
    <w:rsid w:val="00172ACA"/>
    <w:rsid w:val="00172C9C"/>
    <w:rsid w:val="00173095"/>
    <w:rsid w:val="00173748"/>
    <w:rsid w:val="00173779"/>
    <w:rsid w:val="0017388B"/>
    <w:rsid w:val="00173C41"/>
    <w:rsid w:val="00173C9C"/>
    <w:rsid w:val="00174157"/>
    <w:rsid w:val="0017423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B19"/>
    <w:rsid w:val="00176B66"/>
    <w:rsid w:val="00176C11"/>
    <w:rsid w:val="00176D05"/>
    <w:rsid w:val="0017730A"/>
    <w:rsid w:val="001773F2"/>
    <w:rsid w:val="00177D21"/>
    <w:rsid w:val="001804B6"/>
    <w:rsid w:val="001805EF"/>
    <w:rsid w:val="001807CB"/>
    <w:rsid w:val="001807D6"/>
    <w:rsid w:val="00180917"/>
    <w:rsid w:val="00181316"/>
    <w:rsid w:val="001813E0"/>
    <w:rsid w:val="00181721"/>
    <w:rsid w:val="001819E6"/>
    <w:rsid w:val="00181A75"/>
    <w:rsid w:val="00181EA9"/>
    <w:rsid w:val="00182129"/>
    <w:rsid w:val="00182190"/>
    <w:rsid w:val="001824EC"/>
    <w:rsid w:val="001829F9"/>
    <w:rsid w:val="00183098"/>
    <w:rsid w:val="00183351"/>
    <w:rsid w:val="00183474"/>
    <w:rsid w:val="001834B7"/>
    <w:rsid w:val="001835F9"/>
    <w:rsid w:val="001839E8"/>
    <w:rsid w:val="00183B2A"/>
    <w:rsid w:val="00184250"/>
    <w:rsid w:val="00184356"/>
    <w:rsid w:val="001844FD"/>
    <w:rsid w:val="001845BA"/>
    <w:rsid w:val="00184651"/>
    <w:rsid w:val="00184BE9"/>
    <w:rsid w:val="00184C17"/>
    <w:rsid w:val="0018514E"/>
    <w:rsid w:val="001851B4"/>
    <w:rsid w:val="00185424"/>
    <w:rsid w:val="00185564"/>
    <w:rsid w:val="0018577F"/>
    <w:rsid w:val="00185B40"/>
    <w:rsid w:val="0018607D"/>
    <w:rsid w:val="001861C5"/>
    <w:rsid w:val="00186416"/>
    <w:rsid w:val="0018669B"/>
    <w:rsid w:val="00186936"/>
    <w:rsid w:val="00186B8F"/>
    <w:rsid w:val="00186BB0"/>
    <w:rsid w:val="00187097"/>
    <w:rsid w:val="00187289"/>
    <w:rsid w:val="00187C2F"/>
    <w:rsid w:val="00187EE3"/>
    <w:rsid w:val="00190172"/>
    <w:rsid w:val="001906AF"/>
    <w:rsid w:val="001907DA"/>
    <w:rsid w:val="00190B4B"/>
    <w:rsid w:val="00190BEC"/>
    <w:rsid w:val="00190D97"/>
    <w:rsid w:val="0019104C"/>
    <w:rsid w:val="001911DE"/>
    <w:rsid w:val="0019175F"/>
    <w:rsid w:val="00191956"/>
    <w:rsid w:val="00192064"/>
    <w:rsid w:val="0019212D"/>
    <w:rsid w:val="001921AF"/>
    <w:rsid w:val="001925C4"/>
    <w:rsid w:val="00192647"/>
    <w:rsid w:val="0019293D"/>
    <w:rsid w:val="00192B30"/>
    <w:rsid w:val="00192BC6"/>
    <w:rsid w:val="00192EC0"/>
    <w:rsid w:val="00193040"/>
    <w:rsid w:val="0019330C"/>
    <w:rsid w:val="00194813"/>
    <w:rsid w:val="00194D22"/>
    <w:rsid w:val="00194F70"/>
    <w:rsid w:val="0019508B"/>
    <w:rsid w:val="001956BB"/>
    <w:rsid w:val="00195AC9"/>
    <w:rsid w:val="00196639"/>
    <w:rsid w:val="0019675D"/>
    <w:rsid w:val="00196E40"/>
    <w:rsid w:val="00196EF1"/>
    <w:rsid w:val="0019730B"/>
    <w:rsid w:val="0019764F"/>
    <w:rsid w:val="00197C4B"/>
    <w:rsid w:val="00197CBE"/>
    <w:rsid w:val="00197E43"/>
    <w:rsid w:val="00197FF8"/>
    <w:rsid w:val="001A03C0"/>
    <w:rsid w:val="001A0BF9"/>
    <w:rsid w:val="001A11AE"/>
    <w:rsid w:val="001A17B1"/>
    <w:rsid w:val="001A18F3"/>
    <w:rsid w:val="001A19AE"/>
    <w:rsid w:val="001A1A0D"/>
    <w:rsid w:val="001A22A6"/>
    <w:rsid w:val="001A2C97"/>
    <w:rsid w:val="001A2FCA"/>
    <w:rsid w:val="001A3928"/>
    <w:rsid w:val="001A43E1"/>
    <w:rsid w:val="001A4524"/>
    <w:rsid w:val="001A45D5"/>
    <w:rsid w:val="001A46C0"/>
    <w:rsid w:val="001A4785"/>
    <w:rsid w:val="001A4A05"/>
    <w:rsid w:val="001A513E"/>
    <w:rsid w:val="001A5331"/>
    <w:rsid w:val="001A549E"/>
    <w:rsid w:val="001A54F9"/>
    <w:rsid w:val="001A55B8"/>
    <w:rsid w:val="001A5635"/>
    <w:rsid w:val="001A6053"/>
    <w:rsid w:val="001A6509"/>
    <w:rsid w:val="001A69B1"/>
    <w:rsid w:val="001A6FFD"/>
    <w:rsid w:val="001A75B6"/>
    <w:rsid w:val="001A78A8"/>
    <w:rsid w:val="001A78CF"/>
    <w:rsid w:val="001A7C78"/>
    <w:rsid w:val="001A7CC0"/>
    <w:rsid w:val="001A7D66"/>
    <w:rsid w:val="001A7E98"/>
    <w:rsid w:val="001A7FCC"/>
    <w:rsid w:val="001B00F8"/>
    <w:rsid w:val="001B0594"/>
    <w:rsid w:val="001B068B"/>
    <w:rsid w:val="001B086E"/>
    <w:rsid w:val="001B0D0A"/>
    <w:rsid w:val="001B0F3F"/>
    <w:rsid w:val="001B18BA"/>
    <w:rsid w:val="001B1A86"/>
    <w:rsid w:val="001B204C"/>
    <w:rsid w:val="001B2367"/>
    <w:rsid w:val="001B24AE"/>
    <w:rsid w:val="001B294F"/>
    <w:rsid w:val="001B2DA1"/>
    <w:rsid w:val="001B3283"/>
    <w:rsid w:val="001B3288"/>
    <w:rsid w:val="001B354F"/>
    <w:rsid w:val="001B38F7"/>
    <w:rsid w:val="001B3952"/>
    <w:rsid w:val="001B3A64"/>
    <w:rsid w:val="001B3C59"/>
    <w:rsid w:val="001B3DE0"/>
    <w:rsid w:val="001B3FC6"/>
    <w:rsid w:val="001B402F"/>
    <w:rsid w:val="001B4573"/>
    <w:rsid w:val="001B4C15"/>
    <w:rsid w:val="001B4E50"/>
    <w:rsid w:val="001B5106"/>
    <w:rsid w:val="001B5357"/>
    <w:rsid w:val="001B535B"/>
    <w:rsid w:val="001B5361"/>
    <w:rsid w:val="001B553D"/>
    <w:rsid w:val="001B5ADA"/>
    <w:rsid w:val="001B5F20"/>
    <w:rsid w:val="001B6331"/>
    <w:rsid w:val="001B6F5C"/>
    <w:rsid w:val="001B778F"/>
    <w:rsid w:val="001B77FA"/>
    <w:rsid w:val="001B797E"/>
    <w:rsid w:val="001B79BF"/>
    <w:rsid w:val="001B7A4E"/>
    <w:rsid w:val="001B7AD4"/>
    <w:rsid w:val="001B7BEA"/>
    <w:rsid w:val="001C0017"/>
    <w:rsid w:val="001C0293"/>
    <w:rsid w:val="001C04CA"/>
    <w:rsid w:val="001C05C7"/>
    <w:rsid w:val="001C0780"/>
    <w:rsid w:val="001C0A47"/>
    <w:rsid w:val="001C0CDA"/>
    <w:rsid w:val="001C0D92"/>
    <w:rsid w:val="001C0F92"/>
    <w:rsid w:val="001C127E"/>
    <w:rsid w:val="001C167D"/>
    <w:rsid w:val="001C1A0E"/>
    <w:rsid w:val="001C1B53"/>
    <w:rsid w:val="001C200D"/>
    <w:rsid w:val="001C2098"/>
    <w:rsid w:val="001C24B4"/>
    <w:rsid w:val="001C2E9C"/>
    <w:rsid w:val="001C34B2"/>
    <w:rsid w:val="001C358B"/>
    <w:rsid w:val="001C364D"/>
    <w:rsid w:val="001C3764"/>
    <w:rsid w:val="001C395C"/>
    <w:rsid w:val="001C3AC5"/>
    <w:rsid w:val="001C3BF0"/>
    <w:rsid w:val="001C403F"/>
    <w:rsid w:val="001C4597"/>
    <w:rsid w:val="001C4B19"/>
    <w:rsid w:val="001C4F71"/>
    <w:rsid w:val="001C5282"/>
    <w:rsid w:val="001C5467"/>
    <w:rsid w:val="001C5A65"/>
    <w:rsid w:val="001C5F4D"/>
    <w:rsid w:val="001C615C"/>
    <w:rsid w:val="001C6178"/>
    <w:rsid w:val="001C633D"/>
    <w:rsid w:val="001C6363"/>
    <w:rsid w:val="001C6426"/>
    <w:rsid w:val="001C65D0"/>
    <w:rsid w:val="001C6779"/>
    <w:rsid w:val="001C6834"/>
    <w:rsid w:val="001C6E4B"/>
    <w:rsid w:val="001C6FD2"/>
    <w:rsid w:val="001C717F"/>
    <w:rsid w:val="001C73AD"/>
    <w:rsid w:val="001C7F50"/>
    <w:rsid w:val="001C7F58"/>
    <w:rsid w:val="001D05B0"/>
    <w:rsid w:val="001D0969"/>
    <w:rsid w:val="001D0AFA"/>
    <w:rsid w:val="001D0D46"/>
    <w:rsid w:val="001D10DB"/>
    <w:rsid w:val="001D1182"/>
    <w:rsid w:val="001D11CA"/>
    <w:rsid w:val="001D157D"/>
    <w:rsid w:val="001D16D0"/>
    <w:rsid w:val="001D19A5"/>
    <w:rsid w:val="001D1A02"/>
    <w:rsid w:val="001D1EB8"/>
    <w:rsid w:val="001D2AC6"/>
    <w:rsid w:val="001D2F6B"/>
    <w:rsid w:val="001D3203"/>
    <w:rsid w:val="001D3D04"/>
    <w:rsid w:val="001D3F5E"/>
    <w:rsid w:val="001D4840"/>
    <w:rsid w:val="001D5020"/>
    <w:rsid w:val="001D5024"/>
    <w:rsid w:val="001D502E"/>
    <w:rsid w:val="001D55C7"/>
    <w:rsid w:val="001D586F"/>
    <w:rsid w:val="001D5CC1"/>
    <w:rsid w:val="001D6203"/>
    <w:rsid w:val="001D6865"/>
    <w:rsid w:val="001D6B3E"/>
    <w:rsid w:val="001D6BAE"/>
    <w:rsid w:val="001D71C4"/>
    <w:rsid w:val="001D7402"/>
    <w:rsid w:val="001D7696"/>
    <w:rsid w:val="001D7859"/>
    <w:rsid w:val="001D7AAB"/>
    <w:rsid w:val="001D7BE6"/>
    <w:rsid w:val="001D7C94"/>
    <w:rsid w:val="001D7F56"/>
    <w:rsid w:val="001E0631"/>
    <w:rsid w:val="001E07FB"/>
    <w:rsid w:val="001E0BA7"/>
    <w:rsid w:val="001E0E35"/>
    <w:rsid w:val="001E11C6"/>
    <w:rsid w:val="001E18F5"/>
    <w:rsid w:val="001E1A77"/>
    <w:rsid w:val="001E2622"/>
    <w:rsid w:val="001E267E"/>
    <w:rsid w:val="001E26C4"/>
    <w:rsid w:val="001E2793"/>
    <w:rsid w:val="001E334A"/>
    <w:rsid w:val="001E364E"/>
    <w:rsid w:val="001E3729"/>
    <w:rsid w:val="001E3BCD"/>
    <w:rsid w:val="001E3C4C"/>
    <w:rsid w:val="001E5753"/>
    <w:rsid w:val="001E5AE8"/>
    <w:rsid w:val="001E5E73"/>
    <w:rsid w:val="001E6779"/>
    <w:rsid w:val="001E68F3"/>
    <w:rsid w:val="001E6BD1"/>
    <w:rsid w:val="001E6C26"/>
    <w:rsid w:val="001E6E00"/>
    <w:rsid w:val="001E6FE1"/>
    <w:rsid w:val="001E71CB"/>
    <w:rsid w:val="001E7234"/>
    <w:rsid w:val="001E7272"/>
    <w:rsid w:val="001E7682"/>
    <w:rsid w:val="001E7697"/>
    <w:rsid w:val="001E76A4"/>
    <w:rsid w:val="001E78C0"/>
    <w:rsid w:val="001E7D86"/>
    <w:rsid w:val="001E7EE3"/>
    <w:rsid w:val="001F010B"/>
    <w:rsid w:val="001F01FC"/>
    <w:rsid w:val="001F0240"/>
    <w:rsid w:val="001F09FC"/>
    <w:rsid w:val="001F0E75"/>
    <w:rsid w:val="001F12C8"/>
    <w:rsid w:val="001F1425"/>
    <w:rsid w:val="001F1AE0"/>
    <w:rsid w:val="001F21A7"/>
    <w:rsid w:val="001F251F"/>
    <w:rsid w:val="001F28BB"/>
    <w:rsid w:val="001F2AD7"/>
    <w:rsid w:val="001F31EA"/>
    <w:rsid w:val="001F3AB5"/>
    <w:rsid w:val="001F3BDA"/>
    <w:rsid w:val="001F3D5D"/>
    <w:rsid w:val="001F4441"/>
    <w:rsid w:val="001F46F9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305"/>
    <w:rsid w:val="001F53F9"/>
    <w:rsid w:val="001F5C3E"/>
    <w:rsid w:val="001F61CF"/>
    <w:rsid w:val="001F642F"/>
    <w:rsid w:val="001F6AE8"/>
    <w:rsid w:val="001F6DCF"/>
    <w:rsid w:val="001F7278"/>
    <w:rsid w:val="001F7435"/>
    <w:rsid w:val="001F7499"/>
    <w:rsid w:val="001F7A20"/>
    <w:rsid w:val="001F7BB8"/>
    <w:rsid w:val="001F7C72"/>
    <w:rsid w:val="001F7DA5"/>
    <w:rsid w:val="001F7DD8"/>
    <w:rsid w:val="0020063F"/>
    <w:rsid w:val="00200833"/>
    <w:rsid w:val="00200A8C"/>
    <w:rsid w:val="00200CB0"/>
    <w:rsid w:val="0020100A"/>
    <w:rsid w:val="00201128"/>
    <w:rsid w:val="002014CA"/>
    <w:rsid w:val="002016F0"/>
    <w:rsid w:val="0020178F"/>
    <w:rsid w:val="00201794"/>
    <w:rsid w:val="00201E71"/>
    <w:rsid w:val="00201EB9"/>
    <w:rsid w:val="00201F2A"/>
    <w:rsid w:val="00202361"/>
    <w:rsid w:val="00202506"/>
    <w:rsid w:val="002029F3"/>
    <w:rsid w:val="00202A48"/>
    <w:rsid w:val="00202E7D"/>
    <w:rsid w:val="00203068"/>
    <w:rsid w:val="002030A5"/>
    <w:rsid w:val="002032B3"/>
    <w:rsid w:val="002033FD"/>
    <w:rsid w:val="0020468A"/>
    <w:rsid w:val="002049FA"/>
    <w:rsid w:val="00204EBE"/>
    <w:rsid w:val="00204EE8"/>
    <w:rsid w:val="002053FA"/>
    <w:rsid w:val="00205C1A"/>
    <w:rsid w:val="00205FF6"/>
    <w:rsid w:val="0020611C"/>
    <w:rsid w:val="00206839"/>
    <w:rsid w:val="002074FE"/>
    <w:rsid w:val="00207603"/>
    <w:rsid w:val="00207855"/>
    <w:rsid w:val="00207908"/>
    <w:rsid w:val="00207F1E"/>
    <w:rsid w:val="00210284"/>
    <w:rsid w:val="002104D8"/>
    <w:rsid w:val="00210532"/>
    <w:rsid w:val="002105C6"/>
    <w:rsid w:val="00210FD8"/>
    <w:rsid w:val="00211512"/>
    <w:rsid w:val="0021168B"/>
    <w:rsid w:val="00211CEC"/>
    <w:rsid w:val="00211F20"/>
    <w:rsid w:val="002122C1"/>
    <w:rsid w:val="002124EA"/>
    <w:rsid w:val="002129CC"/>
    <w:rsid w:val="002129F1"/>
    <w:rsid w:val="00212C2B"/>
    <w:rsid w:val="002131C8"/>
    <w:rsid w:val="002132B6"/>
    <w:rsid w:val="002135EA"/>
    <w:rsid w:val="0021370F"/>
    <w:rsid w:val="00213B35"/>
    <w:rsid w:val="00213E64"/>
    <w:rsid w:val="00213EAF"/>
    <w:rsid w:val="0021422B"/>
    <w:rsid w:val="00214416"/>
    <w:rsid w:val="002144E1"/>
    <w:rsid w:val="00214A5B"/>
    <w:rsid w:val="00214F5B"/>
    <w:rsid w:val="00215483"/>
    <w:rsid w:val="00215A32"/>
    <w:rsid w:val="00216526"/>
    <w:rsid w:val="00216565"/>
    <w:rsid w:val="002165C5"/>
    <w:rsid w:val="00216856"/>
    <w:rsid w:val="002168A4"/>
    <w:rsid w:val="00216A3B"/>
    <w:rsid w:val="00216B6E"/>
    <w:rsid w:val="00216EB8"/>
    <w:rsid w:val="00216EF4"/>
    <w:rsid w:val="00216F41"/>
    <w:rsid w:val="00216FCA"/>
    <w:rsid w:val="0021715C"/>
    <w:rsid w:val="00217DCC"/>
    <w:rsid w:val="0022005F"/>
    <w:rsid w:val="0022028A"/>
    <w:rsid w:val="002202A3"/>
    <w:rsid w:val="002204C8"/>
    <w:rsid w:val="00220618"/>
    <w:rsid w:val="0022062D"/>
    <w:rsid w:val="00220BF7"/>
    <w:rsid w:val="00220C11"/>
    <w:rsid w:val="00220D34"/>
    <w:rsid w:val="0022134C"/>
    <w:rsid w:val="00221537"/>
    <w:rsid w:val="00221AF8"/>
    <w:rsid w:val="00221B7B"/>
    <w:rsid w:val="00221B85"/>
    <w:rsid w:val="00221BB3"/>
    <w:rsid w:val="00221C78"/>
    <w:rsid w:val="00222040"/>
    <w:rsid w:val="0022247A"/>
    <w:rsid w:val="002224E9"/>
    <w:rsid w:val="0022279A"/>
    <w:rsid w:val="00222A1D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5A0"/>
    <w:rsid w:val="00224633"/>
    <w:rsid w:val="00224D5C"/>
    <w:rsid w:val="002250B2"/>
    <w:rsid w:val="002256C9"/>
    <w:rsid w:val="00225E4E"/>
    <w:rsid w:val="002261C0"/>
    <w:rsid w:val="002268E2"/>
    <w:rsid w:val="002268F2"/>
    <w:rsid w:val="00226CE8"/>
    <w:rsid w:val="00230D90"/>
    <w:rsid w:val="002312D9"/>
    <w:rsid w:val="00231378"/>
    <w:rsid w:val="00231AE2"/>
    <w:rsid w:val="00231BE4"/>
    <w:rsid w:val="00231C1E"/>
    <w:rsid w:val="00231CEB"/>
    <w:rsid w:val="00231D72"/>
    <w:rsid w:val="0023213B"/>
    <w:rsid w:val="002324B0"/>
    <w:rsid w:val="00232AAF"/>
    <w:rsid w:val="00232C4F"/>
    <w:rsid w:val="00232CC6"/>
    <w:rsid w:val="00232F8D"/>
    <w:rsid w:val="0023314C"/>
    <w:rsid w:val="0023314D"/>
    <w:rsid w:val="002331E4"/>
    <w:rsid w:val="00233257"/>
    <w:rsid w:val="00233488"/>
    <w:rsid w:val="00233492"/>
    <w:rsid w:val="002335E5"/>
    <w:rsid w:val="002336E5"/>
    <w:rsid w:val="00233B50"/>
    <w:rsid w:val="00233D0F"/>
    <w:rsid w:val="0023410E"/>
    <w:rsid w:val="0023458A"/>
    <w:rsid w:val="00234702"/>
    <w:rsid w:val="00234F1B"/>
    <w:rsid w:val="00234FBE"/>
    <w:rsid w:val="002351D8"/>
    <w:rsid w:val="00235A49"/>
    <w:rsid w:val="00235CA9"/>
    <w:rsid w:val="00235F9C"/>
    <w:rsid w:val="002369B2"/>
    <w:rsid w:val="00236B1E"/>
    <w:rsid w:val="00236B41"/>
    <w:rsid w:val="00236C4B"/>
    <w:rsid w:val="00236CB0"/>
    <w:rsid w:val="00236F5E"/>
    <w:rsid w:val="00237040"/>
    <w:rsid w:val="0023742F"/>
    <w:rsid w:val="002374C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E5"/>
    <w:rsid w:val="00242D31"/>
    <w:rsid w:val="00242E94"/>
    <w:rsid w:val="00242EBC"/>
    <w:rsid w:val="00242FFD"/>
    <w:rsid w:val="00243527"/>
    <w:rsid w:val="00243846"/>
    <w:rsid w:val="0024388A"/>
    <w:rsid w:val="00243DA6"/>
    <w:rsid w:val="00243F99"/>
    <w:rsid w:val="002441D4"/>
    <w:rsid w:val="00244C08"/>
    <w:rsid w:val="00244C60"/>
    <w:rsid w:val="0024519A"/>
    <w:rsid w:val="002454B6"/>
    <w:rsid w:val="002454D5"/>
    <w:rsid w:val="00245C98"/>
    <w:rsid w:val="00245E3E"/>
    <w:rsid w:val="00245E9F"/>
    <w:rsid w:val="002463AD"/>
    <w:rsid w:val="00246452"/>
    <w:rsid w:val="00246470"/>
    <w:rsid w:val="00246617"/>
    <w:rsid w:val="002469E9"/>
    <w:rsid w:val="00246A3D"/>
    <w:rsid w:val="00246F00"/>
    <w:rsid w:val="00247CE7"/>
    <w:rsid w:val="00247D12"/>
    <w:rsid w:val="00247DEA"/>
    <w:rsid w:val="00247DF0"/>
    <w:rsid w:val="00250170"/>
    <w:rsid w:val="00250404"/>
    <w:rsid w:val="0025053C"/>
    <w:rsid w:val="00250877"/>
    <w:rsid w:val="002508B6"/>
    <w:rsid w:val="002509C9"/>
    <w:rsid w:val="00250C01"/>
    <w:rsid w:val="00250C2C"/>
    <w:rsid w:val="0025132B"/>
    <w:rsid w:val="002516ED"/>
    <w:rsid w:val="00251827"/>
    <w:rsid w:val="0025195C"/>
    <w:rsid w:val="00252543"/>
    <w:rsid w:val="00252712"/>
    <w:rsid w:val="00252E3E"/>
    <w:rsid w:val="002531BC"/>
    <w:rsid w:val="002533CC"/>
    <w:rsid w:val="00253587"/>
    <w:rsid w:val="002537F5"/>
    <w:rsid w:val="0025380B"/>
    <w:rsid w:val="0025387B"/>
    <w:rsid w:val="0025390F"/>
    <w:rsid w:val="00253C61"/>
    <w:rsid w:val="00253F58"/>
    <w:rsid w:val="00254569"/>
    <w:rsid w:val="002548F0"/>
    <w:rsid w:val="0025491D"/>
    <w:rsid w:val="002553FE"/>
    <w:rsid w:val="002555C6"/>
    <w:rsid w:val="002555C8"/>
    <w:rsid w:val="00255653"/>
    <w:rsid w:val="00255881"/>
    <w:rsid w:val="002558A2"/>
    <w:rsid w:val="002558A3"/>
    <w:rsid w:val="0025594A"/>
    <w:rsid w:val="00255D93"/>
    <w:rsid w:val="00255F94"/>
    <w:rsid w:val="0025635C"/>
    <w:rsid w:val="002564D5"/>
    <w:rsid w:val="002566C7"/>
    <w:rsid w:val="002568F1"/>
    <w:rsid w:val="00256CA6"/>
    <w:rsid w:val="00256E73"/>
    <w:rsid w:val="00257192"/>
    <w:rsid w:val="00257260"/>
    <w:rsid w:val="0025782D"/>
    <w:rsid w:val="002579FE"/>
    <w:rsid w:val="00257EA7"/>
    <w:rsid w:val="002608F5"/>
    <w:rsid w:val="0026093A"/>
    <w:rsid w:val="00260949"/>
    <w:rsid w:val="00260BC3"/>
    <w:rsid w:val="00260CDE"/>
    <w:rsid w:val="00261240"/>
    <w:rsid w:val="00261A0F"/>
    <w:rsid w:val="00261A72"/>
    <w:rsid w:val="00261C82"/>
    <w:rsid w:val="00261E41"/>
    <w:rsid w:val="002620E5"/>
    <w:rsid w:val="0026265B"/>
    <w:rsid w:val="00262693"/>
    <w:rsid w:val="00262973"/>
    <w:rsid w:val="00262A86"/>
    <w:rsid w:val="00262ED0"/>
    <w:rsid w:val="0026308B"/>
    <w:rsid w:val="00263355"/>
    <w:rsid w:val="002634C3"/>
    <w:rsid w:val="00263D44"/>
    <w:rsid w:val="00263DBA"/>
    <w:rsid w:val="00264C6B"/>
    <w:rsid w:val="00264D37"/>
    <w:rsid w:val="00264EA6"/>
    <w:rsid w:val="00264F09"/>
    <w:rsid w:val="00264F20"/>
    <w:rsid w:val="00264F40"/>
    <w:rsid w:val="00265214"/>
    <w:rsid w:val="00265753"/>
    <w:rsid w:val="00265A28"/>
    <w:rsid w:val="00265E76"/>
    <w:rsid w:val="002662C4"/>
    <w:rsid w:val="0026647D"/>
    <w:rsid w:val="0026660E"/>
    <w:rsid w:val="002668A1"/>
    <w:rsid w:val="00266940"/>
    <w:rsid w:val="00266AB6"/>
    <w:rsid w:val="00266E8E"/>
    <w:rsid w:val="002672C3"/>
    <w:rsid w:val="0026746C"/>
    <w:rsid w:val="00267973"/>
    <w:rsid w:val="00267B25"/>
    <w:rsid w:val="00267B49"/>
    <w:rsid w:val="00267D1D"/>
    <w:rsid w:val="00270724"/>
    <w:rsid w:val="0027086D"/>
    <w:rsid w:val="00270C18"/>
    <w:rsid w:val="00270DA4"/>
    <w:rsid w:val="00270DAA"/>
    <w:rsid w:val="0027133C"/>
    <w:rsid w:val="002714A1"/>
    <w:rsid w:val="0027178A"/>
    <w:rsid w:val="002719EC"/>
    <w:rsid w:val="002724A1"/>
    <w:rsid w:val="00272552"/>
    <w:rsid w:val="00272670"/>
    <w:rsid w:val="00272696"/>
    <w:rsid w:val="00272826"/>
    <w:rsid w:val="00272BA5"/>
    <w:rsid w:val="00272E8C"/>
    <w:rsid w:val="00272F6D"/>
    <w:rsid w:val="0027314E"/>
    <w:rsid w:val="002732F4"/>
    <w:rsid w:val="002736A5"/>
    <w:rsid w:val="00273783"/>
    <w:rsid w:val="002737D4"/>
    <w:rsid w:val="002739B1"/>
    <w:rsid w:val="00274247"/>
    <w:rsid w:val="00274417"/>
    <w:rsid w:val="0027451C"/>
    <w:rsid w:val="00274892"/>
    <w:rsid w:val="00274894"/>
    <w:rsid w:val="00274A16"/>
    <w:rsid w:val="00274C22"/>
    <w:rsid w:val="00274E82"/>
    <w:rsid w:val="00275241"/>
    <w:rsid w:val="0027530D"/>
    <w:rsid w:val="00275379"/>
    <w:rsid w:val="002759AD"/>
    <w:rsid w:val="00275D26"/>
    <w:rsid w:val="00275D55"/>
    <w:rsid w:val="00275D9C"/>
    <w:rsid w:val="00275F8F"/>
    <w:rsid w:val="0027602C"/>
    <w:rsid w:val="002761E4"/>
    <w:rsid w:val="00276473"/>
    <w:rsid w:val="002765E5"/>
    <w:rsid w:val="00276701"/>
    <w:rsid w:val="00276B41"/>
    <w:rsid w:val="00277270"/>
    <w:rsid w:val="002772D0"/>
    <w:rsid w:val="00277646"/>
    <w:rsid w:val="00280041"/>
    <w:rsid w:val="002809E4"/>
    <w:rsid w:val="00280D6F"/>
    <w:rsid w:val="00281283"/>
    <w:rsid w:val="002812B5"/>
    <w:rsid w:val="0028141E"/>
    <w:rsid w:val="0028174B"/>
    <w:rsid w:val="00281762"/>
    <w:rsid w:val="00281D18"/>
    <w:rsid w:val="00282337"/>
    <w:rsid w:val="00282534"/>
    <w:rsid w:val="002826DE"/>
    <w:rsid w:val="00282A7F"/>
    <w:rsid w:val="00283475"/>
    <w:rsid w:val="002838A6"/>
    <w:rsid w:val="00283B82"/>
    <w:rsid w:val="00283CA7"/>
    <w:rsid w:val="00283CB4"/>
    <w:rsid w:val="002851A4"/>
    <w:rsid w:val="00285AEF"/>
    <w:rsid w:val="00285C28"/>
    <w:rsid w:val="002860A4"/>
    <w:rsid w:val="00286362"/>
    <w:rsid w:val="00286366"/>
    <w:rsid w:val="002863F4"/>
    <w:rsid w:val="00286527"/>
    <w:rsid w:val="00286920"/>
    <w:rsid w:val="00286AFA"/>
    <w:rsid w:val="00286D84"/>
    <w:rsid w:val="002872F0"/>
    <w:rsid w:val="00287959"/>
    <w:rsid w:val="00287B6A"/>
    <w:rsid w:val="00287D3B"/>
    <w:rsid w:val="0029056E"/>
    <w:rsid w:val="00290B90"/>
    <w:rsid w:val="00290D5E"/>
    <w:rsid w:val="0029112B"/>
    <w:rsid w:val="002916DC"/>
    <w:rsid w:val="00291848"/>
    <w:rsid w:val="00292016"/>
    <w:rsid w:val="00292038"/>
    <w:rsid w:val="00292685"/>
    <w:rsid w:val="002926A8"/>
    <w:rsid w:val="00292841"/>
    <w:rsid w:val="00292BEE"/>
    <w:rsid w:val="00292CFA"/>
    <w:rsid w:val="00292D55"/>
    <w:rsid w:val="00292E06"/>
    <w:rsid w:val="002930C3"/>
    <w:rsid w:val="00293747"/>
    <w:rsid w:val="00293B6B"/>
    <w:rsid w:val="00293C1A"/>
    <w:rsid w:val="00294325"/>
    <w:rsid w:val="002944B3"/>
    <w:rsid w:val="00294695"/>
    <w:rsid w:val="0029483A"/>
    <w:rsid w:val="00294A21"/>
    <w:rsid w:val="00294DE8"/>
    <w:rsid w:val="00295017"/>
    <w:rsid w:val="002953EF"/>
    <w:rsid w:val="00295560"/>
    <w:rsid w:val="002956E1"/>
    <w:rsid w:val="00295D88"/>
    <w:rsid w:val="00295E20"/>
    <w:rsid w:val="00295F0E"/>
    <w:rsid w:val="00296095"/>
    <w:rsid w:val="002963F2"/>
    <w:rsid w:val="002965EA"/>
    <w:rsid w:val="002965F8"/>
    <w:rsid w:val="002967F3"/>
    <w:rsid w:val="00296CD1"/>
    <w:rsid w:val="00296F66"/>
    <w:rsid w:val="00297100"/>
    <w:rsid w:val="002974E7"/>
    <w:rsid w:val="00297D8E"/>
    <w:rsid w:val="002A007E"/>
    <w:rsid w:val="002A0792"/>
    <w:rsid w:val="002A1138"/>
    <w:rsid w:val="002A1143"/>
    <w:rsid w:val="002A141A"/>
    <w:rsid w:val="002A1547"/>
    <w:rsid w:val="002A1590"/>
    <w:rsid w:val="002A17C7"/>
    <w:rsid w:val="002A1E1D"/>
    <w:rsid w:val="002A2009"/>
    <w:rsid w:val="002A2251"/>
    <w:rsid w:val="002A261B"/>
    <w:rsid w:val="002A2FAC"/>
    <w:rsid w:val="002A300C"/>
    <w:rsid w:val="002A3042"/>
    <w:rsid w:val="002A310B"/>
    <w:rsid w:val="002A3207"/>
    <w:rsid w:val="002A33AB"/>
    <w:rsid w:val="002A34AD"/>
    <w:rsid w:val="002A3A4B"/>
    <w:rsid w:val="002A3D57"/>
    <w:rsid w:val="002A3FF3"/>
    <w:rsid w:val="002A45A2"/>
    <w:rsid w:val="002A4CEA"/>
    <w:rsid w:val="002A4FAE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6F4F"/>
    <w:rsid w:val="002A7C12"/>
    <w:rsid w:val="002A7D65"/>
    <w:rsid w:val="002A7E40"/>
    <w:rsid w:val="002A7EEE"/>
    <w:rsid w:val="002B05C8"/>
    <w:rsid w:val="002B0A36"/>
    <w:rsid w:val="002B0A94"/>
    <w:rsid w:val="002B0BF5"/>
    <w:rsid w:val="002B0D71"/>
    <w:rsid w:val="002B1231"/>
    <w:rsid w:val="002B13D9"/>
    <w:rsid w:val="002B1461"/>
    <w:rsid w:val="002B147C"/>
    <w:rsid w:val="002B14A4"/>
    <w:rsid w:val="002B1A0C"/>
    <w:rsid w:val="002B1A21"/>
    <w:rsid w:val="002B2129"/>
    <w:rsid w:val="002B24A2"/>
    <w:rsid w:val="002B2594"/>
    <w:rsid w:val="002B263F"/>
    <w:rsid w:val="002B2AC0"/>
    <w:rsid w:val="002B2FA6"/>
    <w:rsid w:val="002B3231"/>
    <w:rsid w:val="002B34A8"/>
    <w:rsid w:val="002B34FB"/>
    <w:rsid w:val="002B38C1"/>
    <w:rsid w:val="002B548B"/>
    <w:rsid w:val="002B5DCF"/>
    <w:rsid w:val="002B5F34"/>
    <w:rsid w:val="002B6528"/>
    <w:rsid w:val="002B6531"/>
    <w:rsid w:val="002B68FC"/>
    <w:rsid w:val="002B6B01"/>
    <w:rsid w:val="002B746B"/>
    <w:rsid w:val="002B74D2"/>
    <w:rsid w:val="002C002B"/>
    <w:rsid w:val="002C00DD"/>
    <w:rsid w:val="002C0855"/>
    <w:rsid w:val="002C0958"/>
    <w:rsid w:val="002C0B5D"/>
    <w:rsid w:val="002C102E"/>
    <w:rsid w:val="002C12AB"/>
    <w:rsid w:val="002C1467"/>
    <w:rsid w:val="002C1867"/>
    <w:rsid w:val="002C1FA5"/>
    <w:rsid w:val="002C202A"/>
    <w:rsid w:val="002C2193"/>
    <w:rsid w:val="002C2522"/>
    <w:rsid w:val="002C2E5D"/>
    <w:rsid w:val="002C30DF"/>
    <w:rsid w:val="002C322B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35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5D5A"/>
    <w:rsid w:val="002C6145"/>
    <w:rsid w:val="002C64A1"/>
    <w:rsid w:val="002C65C8"/>
    <w:rsid w:val="002C6870"/>
    <w:rsid w:val="002C6A72"/>
    <w:rsid w:val="002C6B21"/>
    <w:rsid w:val="002C6D68"/>
    <w:rsid w:val="002C75D0"/>
    <w:rsid w:val="002C7ACC"/>
    <w:rsid w:val="002D0530"/>
    <w:rsid w:val="002D0AA0"/>
    <w:rsid w:val="002D0AAB"/>
    <w:rsid w:val="002D0AD3"/>
    <w:rsid w:val="002D0DC3"/>
    <w:rsid w:val="002D11E1"/>
    <w:rsid w:val="002D1F53"/>
    <w:rsid w:val="002D20CB"/>
    <w:rsid w:val="002D213A"/>
    <w:rsid w:val="002D2261"/>
    <w:rsid w:val="002D230A"/>
    <w:rsid w:val="002D2505"/>
    <w:rsid w:val="002D27A9"/>
    <w:rsid w:val="002D2A77"/>
    <w:rsid w:val="002D2D4C"/>
    <w:rsid w:val="002D31FB"/>
    <w:rsid w:val="002D357A"/>
    <w:rsid w:val="002D35A4"/>
    <w:rsid w:val="002D3A57"/>
    <w:rsid w:val="002D402A"/>
    <w:rsid w:val="002D4142"/>
    <w:rsid w:val="002D4329"/>
    <w:rsid w:val="002D43D9"/>
    <w:rsid w:val="002D47EF"/>
    <w:rsid w:val="002D48FF"/>
    <w:rsid w:val="002D4B7C"/>
    <w:rsid w:val="002D6176"/>
    <w:rsid w:val="002D61E2"/>
    <w:rsid w:val="002D6230"/>
    <w:rsid w:val="002D6A75"/>
    <w:rsid w:val="002D6BD6"/>
    <w:rsid w:val="002D6E3A"/>
    <w:rsid w:val="002D7103"/>
    <w:rsid w:val="002D73D0"/>
    <w:rsid w:val="002D7720"/>
    <w:rsid w:val="002D790B"/>
    <w:rsid w:val="002D7BD4"/>
    <w:rsid w:val="002D7CBE"/>
    <w:rsid w:val="002D7F01"/>
    <w:rsid w:val="002D7FE8"/>
    <w:rsid w:val="002E0069"/>
    <w:rsid w:val="002E00BB"/>
    <w:rsid w:val="002E016E"/>
    <w:rsid w:val="002E05C5"/>
    <w:rsid w:val="002E0918"/>
    <w:rsid w:val="002E0AC9"/>
    <w:rsid w:val="002E0D1B"/>
    <w:rsid w:val="002E0E79"/>
    <w:rsid w:val="002E0FC1"/>
    <w:rsid w:val="002E15B7"/>
    <w:rsid w:val="002E16BB"/>
    <w:rsid w:val="002E1B25"/>
    <w:rsid w:val="002E21FF"/>
    <w:rsid w:val="002E221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45D"/>
    <w:rsid w:val="002E34AB"/>
    <w:rsid w:val="002E3842"/>
    <w:rsid w:val="002E3E73"/>
    <w:rsid w:val="002E42C8"/>
    <w:rsid w:val="002E4398"/>
    <w:rsid w:val="002E468F"/>
    <w:rsid w:val="002E4AB8"/>
    <w:rsid w:val="002E4E10"/>
    <w:rsid w:val="002E57DB"/>
    <w:rsid w:val="002E57F0"/>
    <w:rsid w:val="002E58D1"/>
    <w:rsid w:val="002E5F34"/>
    <w:rsid w:val="002E612D"/>
    <w:rsid w:val="002E65CD"/>
    <w:rsid w:val="002E68BD"/>
    <w:rsid w:val="002E6E72"/>
    <w:rsid w:val="002E733D"/>
    <w:rsid w:val="002E79FA"/>
    <w:rsid w:val="002F0052"/>
    <w:rsid w:val="002F0222"/>
    <w:rsid w:val="002F049D"/>
    <w:rsid w:val="002F04FE"/>
    <w:rsid w:val="002F0C48"/>
    <w:rsid w:val="002F17BA"/>
    <w:rsid w:val="002F185A"/>
    <w:rsid w:val="002F1E2F"/>
    <w:rsid w:val="002F1F43"/>
    <w:rsid w:val="002F2642"/>
    <w:rsid w:val="002F2CF7"/>
    <w:rsid w:val="002F2E5C"/>
    <w:rsid w:val="002F2F4A"/>
    <w:rsid w:val="002F3376"/>
    <w:rsid w:val="002F3461"/>
    <w:rsid w:val="002F3478"/>
    <w:rsid w:val="002F3492"/>
    <w:rsid w:val="002F397E"/>
    <w:rsid w:val="002F3DB9"/>
    <w:rsid w:val="002F4121"/>
    <w:rsid w:val="002F4367"/>
    <w:rsid w:val="002F45FE"/>
    <w:rsid w:val="002F48D4"/>
    <w:rsid w:val="002F4A44"/>
    <w:rsid w:val="002F4EA5"/>
    <w:rsid w:val="002F522A"/>
    <w:rsid w:val="002F5544"/>
    <w:rsid w:val="002F566B"/>
    <w:rsid w:val="002F5731"/>
    <w:rsid w:val="002F5FB7"/>
    <w:rsid w:val="002F690A"/>
    <w:rsid w:val="002F6964"/>
    <w:rsid w:val="002F696B"/>
    <w:rsid w:val="002F70B6"/>
    <w:rsid w:val="002F7194"/>
    <w:rsid w:val="002F7255"/>
    <w:rsid w:val="002F75F5"/>
    <w:rsid w:val="002F7782"/>
    <w:rsid w:val="002F786D"/>
    <w:rsid w:val="002F79A5"/>
    <w:rsid w:val="002F7B92"/>
    <w:rsid w:val="002F7DBC"/>
    <w:rsid w:val="002F7ED0"/>
    <w:rsid w:val="003006B6"/>
    <w:rsid w:val="003009B8"/>
    <w:rsid w:val="00300D85"/>
    <w:rsid w:val="00300D9B"/>
    <w:rsid w:val="00300DAC"/>
    <w:rsid w:val="00301010"/>
    <w:rsid w:val="0030146D"/>
    <w:rsid w:val="0030158D"/>
    <w:rsid w:val="00301948"/>
    <w:rsid w:val="00301A88"/>
    <w:rsid w:val="00301E71"/>
    <w:rsid w:val="00302317"/>
    <w:rsid w:val="0030239A"/>
    <w:rsid w:val="003024D4"/>
    <w:rsid w:val="003028AF"/>
    <w:rsid w:val="003037E8"/>
    <w:rsid w:val="00303FEB"/>
    <w:rsid w:val="0030419A"/>
    <w:rsid w:val="00304262"/>
    <w:rsid w:val="0030426D"/>
    <w:rsid w:val="003044D6"/>
    <w:rsid w:val="003049DF"/>
    <w:rsid w:val="003049E8"/>
    <w:rsid w:val="00304BEA"/>
    <w:rsid w:val="00304BEC"/>
    <w:rsid w:val="00304D08"/>
    <w:rsid w:val="00304D8C"/>
    <w:rsid w:val="00304FB2"/>
    <w:rsid w:val="00305271"/>
    <w:rsid w:val="00305C52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7073"/>
    <w:rsid w:val="00307191"/>
    <w:rsid w:val="003075ED"/>
    <w:rsid w:val="003076F4"/>
    <w:rsid w:val="003077A3"/>
    <w:rsid w:val="00307FD7"/>
    <w:rsid w:val="0031070C"/>
    <w:rsid w:val="0031083D"/>
    <w:rsid w:val="00310E4E"/>
    <w:rsid w:val="00310FD6"/>
    <w:rsid w:val="00311121"/>
    <w:rsid w:val="00311400"/>
    <w:rsid w:val="00312853"/>
    <w:rsid w:val="00312B66"/>
    <w:rsid w:val="00312F0F"/>
    <w:rsid w:val="00313774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22C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66AE"/>
    <w:rsid w:val="00316723"/>
    <w:rsid w:val="003167CD"/>
    <w:rsid w:val="00316DDE"/>
    <w:rsid w:val="00317021"/>
    <w:rsid w:val="0031716E"/>
    <w:rsid w:val="0031793B"/>
    <w:rsid w:val="00317FEA"/>
    <w:rsid w:val="0032018D"/>
    <w:rsid w:val="00320294"/>
    <w:rsid w:val="00320D68"/>
    <w:rsid w:val="00321492"/>
    <w:rsid w:val="00321525"/>
    <w:rsid w:val="00321B1F"/>
    <w:rsid w:val="00321EAF"/>
    <w:rsid w:val="00322261"/>
    <w:rsid w:val="0032236F"/>
    <w:rsid w:val="00322531"/>
    <w:rsid w:val="003228D4"/>
    <w:rsid w:val="003237A4"/>
    <w:rsid w:val="00323B0B"/>
    <w:rsid w:val="00323DBA"/>
    <w:rsid w:val="00324002"/>
    <w:rsid w:val="00324277"/>
    <w:rsid w:val="00324587"/>
    <w:rsid w:val="00324951"/>
    <w:rsid w:val="00324B8C"/>
    <w:rsid w:val="00324CCE"/>
    <w:rsid w:val="00324F64"/>
    <w:rsid w:val="00325480"/>
    <w:rsid w:val="00325562"/>
    <w:rsid w:val="003256C2"/>
    <w:rsid w:val="0032598F"/>
    <w:rsid w:val="00325AD6"/>
    <w:rsid w:val="00325BAE"/>
    <w:rsid w:val="00325FF2"/>
    <w:rsid w:val="003262FB"/>
    <w:rsid w:val="00326388"/>
    <w:rsid w:val="00326B4D"/>
    <w:rsid w:val="00326BF3"/>
    <w:rsid w:val="00326DE8"/>
    <w:rsid w:val="00326E7A"/>
    <w:rsid w:val="00327505"/>
    <w:rsid w:val="00327546"/>
    <w:rsid w:val="0032758B"/>
    <w:rsid w:val="003276E1"/>
    <w:rsid w:val="003277D3"/>
    <w:rsid w:val="00327A2C"/>
    <w:rsid w:val="00327CF2"/>
    <w:rsid w:val="003302F4"/>
    <w:rsid w:val="003305F4"/>
    <w:rsid w:val="003307C3"/>
    <w:rsid w:val="00330CAC"/>
    <w:rsid w:val="00330D94"/>
    <w:rsid w:val="00330EC6"/>
    <w:rsid w:val="00330F01"/>
    <w:rsid w:val="003311B5"/>
    <w:rsid w:val="00331502"/>
    <w:rsid w:val="00331749"/>
    <w:rsid w:val="003318D6"/>
    <w:rsid w:val="00331E0D"/>
    <w:rsid w:val="0033205A"/>
    <w:rsid w:val="003322B7"/>
    <w:rsid w:val="0033230D"/>
    <w:rsid w:val="003324BC"/>
    <w:rsid w:val="0033265C"/>
    <w:rsid w:val="00332D92"/>
    <w:rsid w:val="00332E64"/>
    <w:rsid w:val="00332E8D"/>
    <w:rsid w:val="00332F2B"/>
    <w:rsid w:val="00332F58"/>
    <w:rsid w:val="00333145"/>
    <w:rsid w:val="003333E3"/>
    <w:rsid w:val="00333436"/>
    <w:rsid w:val="003338D0"/>
    <w:rsid w:val="00333B36"/>
    <w:rsid w:val="00333C5C"/>
    <w:rsid w:val="00333D4A"/>
    <w:rsid w:val="00333D9D"/>
    <w:rsid w:val="00333F0D"/>
    <w:rsid w:val="0033403E"/>
    <w:rsid w:val="003343CD"/>
    <w:rsid w:val="003343F9"/>
    <w:rsid w:val="00334550"/>
    <w:rsid w:val="0033472D"/>
    <w:rsid w:val="003347F5"/>
    <w:rsid w:val="00334869"/>
    <w:rsid w:val="00334BBD"/>
    <w:rsid w:val="00334BC5"/>
    <w:rsid w:val="00334EEB"/>
    <w:rsid w:val="00334F06"/>
    <w:rsid w:val="003352B0"/>
    <w:rsid w:val="003353A8"/>
    <w:rsid w:val="00335460"/>
    <w:rsid w:val="003359CC"/>
    <w:rsid w:val="00335E61"/>
    <w:rsid w:val="003361A3"/>
    <w:rsid w:val="0033688B"/>
    <w:rsid w:val="00336B46"/>
    <w:rsid w:val="00336DFE"/>
    <w:rsid w:val="0033748D"/>
    <w:rsid w:val="003376F4"/>
    <w:rsid w:val="00337938"/>
    <w:rsid w:val="00337969"/>
    <w:rsid w:val="00337AB1"/>
    <w:rsid w:val="00337C31"/>
    <w:rsid w:val="00337DB4"/>
    <w:rsid w:val="00337E0A"/>
    <w:rsid w:val="00337F73"/>
    <w:rsid w:val="00340217"/>
    <w:rsid w:val="00340543"/>
    <w:rsid w:val="00340630"/>
    <w:rsid w:val="00340813"/>
    <w:rsid w:val="00340B05"/>
    <w:rsid w:val="00340C5E"/>
    <w:rsid w:val="00340CCD"/>
    <w:rsid w:val="00340FCA"/>
    <w:rsid w:val="00341118"/>
    <w:rsid w:val="00341446"/>
    <w:rsid w:val="00341520"/>
    <w:rsid w:val="003419FC"/>
    <w:rsid w:val="00341A2A"/>
    <w:rsid w:val="00341A55"/>
    <w:rsid w:val="00342011"/>
    <w:rsid w:val="003422DF"/>
    <w:rsid w:val="003425A6"/>
    <w:rsid w:val="003425EC"/>
    <w:rsid w:val="00342EB6"/>
    <w:rsid w:val="00342FB9"/>
    <w:rsid w:val="00343622"/>
    <w:rsid w:val="003439FC"/>
    <w:rsid w:val="00343E05"/>
    <w:rsid w:val="00343E90"/>
    <w:rsid w:val="00344069"/>
    <w:rsid w:val="00344294"/>
    <w:rsid w:val="00344468"/>
    <w:rsid w:val="00344655"/>
    <w:rsid w:val="00344AD6"/>
    <w:rsid w:val="00345013"/>
    <w:rsid w:val="00345447"/>
    <w:rsid w:val="0034553A"/>
    <w:rsid w:val="003457A1"/>
    <w:rsid w:val="003457C9"/>
    <w:rsid w:val="003457F9"/>
    <w:rsid w:val="00345918"/>
    <w:rsid w:val="00345965"/>
    <w:rsid w:val="0034627D"/>
    <w:rsid w:val="003462D4"/>
    <w:rsid w:val="00346407"/>
    <w:rsid w:val="00346D5D"/>
    <w:rsid w:val="00346EA3"/>
    <w:rsid w:val="0034709B"/>
    <w:rsid w:val="0034724E"/>
    <w:rsid w:val="00347259"/>
    <w:rsid w:val="003476BF"/>
    <w:rsid w:val="00347951"/>
    <w:rsid w:val="00347C34"/>
    <w:rsid w:val="00347D28"/>
    <w:rsid w:val="00347DAA"/>
    <w:rsid w:val="00351100"/>
    <w:rsid w:val="003512C2"/>
    <w:rsid w:val="0035174E"/>
    <w:rsid w:val="00351BE3"/>
    <w:rsid w:val="00351DB9"/>
    <w:rsid w:val="00351F11"/>
    <w:rsid w:val="00352474"/>
    <w:rsid w:val="00352A3F"/>
    <w:rsid w:val="003534D6"/>
    <w:rsid w:val="00353542"/>
    <w:rsid w:val="003536B9"/>
    <w:rsid w:val="00353729"/>
    <w:rsid w:val="00353C3E"/>
    <w:rsid w:val="00353CAD"/>
    <w:rsid w:val="00353DCC"/>
    <w:rsid w:val="00354086"/>
    <w:rsid w:val="0035433D"/>
    <w:rsid w:val="00354553"/>
    <w:rsid w:val="00354B90"/>
    <w:rsid w:val="00354F4B"/>
    <w:rsid w:val="00354F6A"/>
    <w:rsid w:val="0035574F"/>
    <w:rsid w:val="0035595C"/>
    <w:rsid w:val="00355E3B"/>
    <w:rsid w:val="00355F8F"/>
    <w:rsid w:val="003562D2"/>
    <w:rsid w:val="003564B0"/>
    <w:rsid w:val="00356949"/>
    <w:rsid w:val="003569F8"/>
    <w:rsid w:val="00356B1A"/>
    <w:rsid w:val="00356B9C"/>
    <w:rsid w:val="00356BA5"/>
    <w:rsid w:val="00356D67"/>
    <w:rsid w:val="00356E2E"/>
    <w:rsid w:val="00356FE7"/>
    <w:rsid w:val="00357544"/>
    <w:rsid w:val="00357AF6"/>
    <w:rsid w:val="00357E24"/>
    <w:rsid w:val="00357EF2"/>
    <w:rsid w:val="00360272"/>
    <w:rsid w:val="00360332"/>
    <w:rsid w:val="00360477"/>
    <w:rsid w:val="0036062D"/>
    <w:rsid w:val="003606BF"/>
    <w:rsid w:val="0036097D"/>
    <w:rsid w:val="00360D5D"/>
    <w:rsid w:val="00361163"/>
    <w:rsid w:val="00361C30"/>
    <w:rsid w:val="003620FE"/>
    <w:rsid w:val="0036213C"/>
    <w:rsid w:val="00362D3F"/>
    <w:rsid w:val="00363216"/>
    <w:rsid w:val="003632D5"/>
    <w:rsid w:val="00363CDA"/>
    <w:rsid w:val="00364A79"/>
    <w:rsid w:val="00365843"/>
    <w:rsid w:val="003658A6"/>
    <w:rsid w:val="00365A30"/>
    <w:rsid w:val="00366226"/>
    <w:rsid w:val="003664F9"/>
    <w:rsid w:val="003666F4"/>
    <w:rsid w:val="00366A65"/>
    <w:rsid w:val="0036700A"/>
    <w:rsid w:val="003670D7"/>
    <w:rsid w:val="00367107"/>
    <w:rsid w:val="00367192"/>
    <w:rsid w:val="00370252"/>
    <w:rsid w:val="003702D7"/>
    <w:rsid w:val="0037032E"/>
    <w:rsid w:val="003704C2"/>
    <w:rsid w:val="00370A72"/>
    <w:rsid w:val="00370B6C"/>
    <w:rsid w:val="00370CBA"/>
    <w:rsid w:val="00370DA4"/>
    <w:rsid w:val="00370DBC"/>
    <w:rsid w:val="003710C0"/>
    <w:rsid w:val="00371AC9"/>
    <w:rsid w:val="00371E13"/>
    <w:rsid w:val="00371F1A"/>
    <w:rsid w:val="00372218"/>
    <w:rsid w:val="00372296"/>
    <w:rsid w:val="003722DD"/>
    <w:rsid w:val="00372575"/>
    <w:rsid w:val="00372683"/>
    <w:rsid w:val="00372728"/>
    <w:rsid w:val="00372C2A"/>
    <w:rsid w:val="00372D23"/>
    <w:rsid w:val="00372D64"/>
    <w:rsid w:val="00372FAB"/>
    <w:rsid w:val="00373079"/>
    <w:rsid w:val="003731CF"/>
    <w:rsid w:val="00373383"/>
    <w:rsid w:val="003736CB"/>
    <w:rsid w:val="003738B5"/>
    <w:rsid w:val="00373B6C"/>
    <w:rsid w:val="00373E23"/>
    <w:rsid w:val="0037412A"/>
    <w:rsid w:val="00374599"/>
    <w:rsid w:val="00374727"/>
    <w:rsid w:val="0037480A"/>
    <w:rsid w:val="00374834"/>
    <w:rsid w:val="00374856"/>
    <w:rsid w:val="003749BD"/>
    <w:rsid w:val="00374E51"/>
    <w:rsid w:val="00375342"/>
    <w:rsid w:val="00375349"/>
    <w:rsid w:val="00375B88"/>
    <w:rsid w:val="00376264"/>
    <w:rsid w:val="003769CB"/>
    <w:rsid w:val="00376A10"/>
    <w:rsid w:val="00376D39"/>
    <w:rsid w:val="00376EB8"/>
    <w:rsid w:val="00376F5A"/>
    <w:rsid w:val="00377F90"/>
    <w:rsid w:val="00377F99"/>
    <w:rsid w:val="00380215"/>
    <w:rsid w:val="00380856"/>
    <w:rsid w:val="00380B59"/>
    <w:rsid w:val="00380E6D"/>
    <w:rsid w:val="00381849"/>
    <w:rsid w:val="00381C9E"/>
    <w:rsid w:val="00382208"/>
    <w:rsid w:val="00382284"/>
    <w:rsid w:val="0038280E"/>
    <w:rsid w:val="003828F3"/>
    <w:rsid w:val="00382C26"/>
    <w:rsid w:val="003840EF"/>
    <w:rsid w:val="003842AA"/>
    <w:rsid w:val="003843E2"/>
    <w:rsid w:val="00384687"/>
    <w:rsid w:val="00385102"/>
    <w:rsid w:val="00385259"/>
    <w:rsid w:val="00385418"/>
    <w:rsid w:val="00385437"/>
    <w:rsid w:val="0038582F"/>
    <w:rsid w:val="00385CFF"/>
    <w:rsid w:val="00385D9A"/>
    <w:rsid w:val="00385EBA"/>
    <w:rsid w:val="003868FF"/>
    <w:rsid w:val="00386DBD"/>
    <w:rsid w:val="00386F57"/>
    <w:rsid w:val="00387224"/>
    <w:rsid w:val="003874D3"/>
    <w:rsid w:val="003875CF"/>
    <w:rsid w:val="003877FA"/>
    <w:rsid w:val="003878DD"/>
    <w:rsid w:val="00387A3F"/>
    <w:rsid w:val="00387B49"/>
    <w:rsid w:val="0039041A"/>
    <w:rsid w:val="003906EF"/>
    <w:rsid w:val="003908BC"/>
    <w:rsid w:val="00390D2F"/>
    <w:rsid w:val="00390D93"/>
    <w:rsid w:val="00390F2A"/>
    <w:rsid w:val="00391454"/>
    <w:rsid w:val="00391BE9"/>
    <w:rsid w:val="00391D99"/>
    <w:rsid w:val="00392021"/>
    <w:rsid w:val="00392119"/>
    <w:rsid w:val="003923E8"/>
    <w:rsid w:val="0039269C"/>
    <w:rsid w:val="00392B8C"/>
    <w:rsid w:val="0039315E"/>
    <w:rsid w:val="003931B9"/>
    <w:rsid w:val="003934E2"/>
    <w:rsid w:val="00393EEE"/>
    <w:rsid w:val="00393F9A"/>
    <w:rsid w:val="00394121"/>
    <w:rsid w:val="00394630"/>
    <w:rsid w:val="003946A0"/>
    <w:rsid w:val="00394A26"/>
    <w:rsid w:val="00394C1A"/>
    <w:rsid w:val="00394C3A"/>
    <w:rsid w:val="00395189"/>
    <w:rsid w:val="00395195"/>
    <w:rsid w:val="0039527D"/>
    <w:rsid w:val="00395707"/>
    <w:rsid w:val="0039591A"/>
    <w:rsid w:val="00395E6D"/>
    <w:rsid w:val="00396D6E"/>
    <w:rsid w:val="00396EF4"/>
    <w:rsid w:val="00396F7F"/>
    <w:rsid w:val="00397263"/>
    <w:rsid w:val="003972C6"/>
    <w:rsid w:val="003976D9"/>
    <w:rsid w:val="00397975"/>
    <w:rsid w:val="003A0435"/>
    <w:rsid w:val="003A063F"/>
    <w:rsid w:val="003A0775"/>
    <w:rsid w:val="003A09D6"/>
    <w:rsid w:val="003A0A6C"/>
    <w:rsid w:val="003A0F63"/>
    <w:rsid w:val="003A1072"/>
    <w:rsid w:val="003A1363"/>
    <w:rsid w:val="003A15F0"/>
    <w:rsid w:val="003A16F3"/>
    <w:rsid w:val="003A1C9E"/>
    <w:rsid w:val="003A1E09"/>
    <w:rsid w:val="003A1E5D"/>
    <w:rsid w:val="003A2007"/>
    <w:rsid w:val="003A2543"/>
    <w:rsid w:val="003A259D"/>
    <w:rsid w:val="003A2B43"/>
    <w:rsid w:val="003A2C04"/>
    <w:rsid w:val="003A3133"/>
    <w:rsid w:val="003A34BF"/>
    <w:rsid w:val="003A3973"/>
    <w:rsid w:val="003A3A84"/>
    <w:rsid w:val="003A4154"/>
    <w:rsid w:val="003A421C"/>
    <w:rsid w:val="003A421D"/>
    <w:rsid w:val="003A4943"/>
    <w:rsid w:val="003A498F"/>
    <w:rsid w:val="003A4B6B"/>
    <w:rsid w:val="003A4ECF"/>
    <w:rsid w:val="003A527C"/>
    <w:rsid w:val="003A53CD"/>
    <w:rsid w:val="003A541D"/>
    <w:rsid w:val="003A56EF"/>
    <w:rsid w:val="003A584B"/>
    <w:rsid w:val="003A5B50"/>
    <w:rsid w:val="003A5B7A"/>
    <w:rsid w:val="003A5BC1"/>
    <w:rsid w:val="003A5DB6"/>
    <w:rsid w:val="003A5F2E"/>
    <w:rsid w:val="003A5F75"/>
    <w:rsid w:val="003A6173"/>
    <w:rsid w:val="003A661F"/>
    <w:rsid w:val="003A69EF"/>
    <w:rsid w:val="003A6DD1"/>
    <w:rsid w:val="003A72CB"/>
    <w:rsid w:val="003A72FF"/>
    <w:rsid w:val="003A772D"/>
    <w:rsid w:val="003A7D35"/>
    <w:rsid w:val="003B0421"/>
    <w:rsid w:val="003B0632"/>
    <w:rsid w:val="003B08B0"/>
    <w:rsid w:val="003B0926"/>
    <w:rsid w:val="003B0D16"/>
    <w:rsid w:val="003B11CE"/>
    <w:rsid w:val="003B15B2"/>
    <w:rsid w:val="003B15EB"/>
    <w:rsid w:val="003B1F04"/>
    <w:rsid w:val="003B22A8"/>
    <w:rsid w:val="003B232F"/>
    <w:rsid w:val="003B24DD"/>
    <w:rsid w:val="003B2852"/>
    <w:rsid w:val="003B29F3"/>
    <w:rsid w:val="003B2A50"/>
    <w:rsid w:val="003B2AE3"/>
    <w:rsid w:val="003B3075"/>
    <w:rsid w:val="003B3101"/>
    <w:rsid w:val="003B3495"/>
    <w:rsid w:val="003B376F"/>
    <w:rsid w:val="003B39F3"/>
    <w:rsid w:val="003B3A12"/>
    <w:rsid w:val="003B3EF1"/>
    <w:rsid w:val="003B4094"/>
    <w:rsid w:val="003B4164"/>
    <w:rsid w:val="003B43F1"/>
    <w:rsid w:val="003B44A5"/>
    <w:rsid w:val="003B46F2"/>
    <w:rsid w:val="003B4703"/>
    <w:rsid w:val="003B496B"/>
    <w:rsid w:val="003B4C61"/>
    <w:rsid w:val="003B4F99"/>
    <w:rsid w:val="003B5450"/>
    <w:rsid w:val="003B5506"/>
    <w:rsid w:val="003B575F"/>
    <w:rsid w:val="003B585F"/>
    <w:rsid w:val="003B58C8"/>
    <w:rsid w:val="003B5CE7"/>
    <w:rsid w:val="003B5D06"/>
    <w:rsid w:val="003B5F67"/>
    <w:rsid w:val="003B6D0A"/>
    <w:rsid w:val="003B6DD3"/>
    <w:rsid w:val="003B7EAF"/>
    <w:rsid w:val="003C03B0"/>
    <w:rsid w:val="003C06C7"/>
    <w:rsid w:val="003C09FE"/>
    <w:rsid w:val="003C0CA9"/>
    <w:rsid w:val="003C0F71"/>
    <w:rsid w:val="003C1245"/>
    <w:rsid w:val="003C1308"/>
    <w:rsid w:val="003C14B6"/>
    <w:rsid w:val="003C1507"/>
    <w:rsid w:val="003C183A"/>
    <w:rsid w:val="003C1FE0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BCC"/>
    <w:rsid w:val="003C40FB"/>
    <w:rsid w:val="003C44E0"/>
    <w:rsid w:val="003C4581"/>
    <w:rsid w:val="003C461B"/>
    <w:rsid w:val="003C4723"/>
    <w:rsid w:val="003C484A"/>
    <w:rsid w:val="003C56BF"/>
    <w:rsid w:val="003C5714"/>
    <w:rsid w:val="003C597E"/>
    <w:rsid w:val="003C5E02"/>
    <w:rsid w:val="003C6184"/>
    <w:rsid w:val="003C6531"/>
    <w:rsid w:val="003C6A55"/>
    <w:rsid w:val="003C6B1D"/>
    <w:rsid w:val="003C6BAE"/>
    <w:rsid w:val="003C6CAB"/>
    <w:rsid w:val="003C7514"/>
    <w:rsid w:val="003C774C"/>
    <w:rsid w:val="003C7C3B"/>
    <w:rsid w:val="003D0038"/>
    <w:rsid w:val="003D0C73"/>
    <w:rsid w:val="003D1123"/>
    <w:rsid w:val="003D1F75"/>
    <w:rsid w:val="003D2158"/>
    <w:rsid w:val="003D21D5"/>
    <w:rsid w:val="003D2477"/>
    <w:rsid w:val="003D2927"/>
    <w:rsid w:val="003D2C21"/>
    <w:rsid w:val="003D2E15"/>
    <w:rsid w:val="003D2F96"/>
    <w:rsid w:val="003D32EC"/>
    <w:rsid w:val="003D35B6"/>
    <w:rsid w:val="003D3650"/>
    <w:rsid w:val="003D36B9"/>
    <w:rsid w:val="003D38BC"/>
    <w:rsid w:val="003D39CD"/>
    <w:rsid w:val="003D3A1D"/>
    <w:rsid w:val="003D4071"/>
    <w:rsid w:val="003D4564"/>
    <w:rsid w:val="003D4B4D"/>
    <w:rsid w:val="003D4CB6"/>
    <w:rsid w:val="003D5218"/>
    <w:rsid w:val="003D5254"/>
    <w:rsid w:val="003D53D8"/>
    <w:rsid w:val="003D5935"/>
    <w:rsid w:val="003D5BA9"/>
    <w:rsid w:val="003D5E92"/>
    <w:rsid w:val="003D5FC7"/>
    <w:rsid w:val="003D6158"/>
    <w:rsid w:val="003D6295"/>
    <w:rsid w:val="003D6883"/>
    <w:rsid w:val="003D694D"/>
    <w:rsid w:val="003D6E73"/>
    <w:rsid w:val="003D7049"/>
    <w:rsid w:val="003D74CC"/>
    <w:rsid w:val="003E0199"/>
    <w:rsid w:val="003E0358"/>
    <w:rsid w:val="003E0ADC"/>
    <w:rsid w:val="003E1907"/>
    <w:rsid w:val="003E1948"/>
    <w:rsid w:val="003E2253"/>
    <w:rsid w:val="003E233C"/>
    <w:rsid w:val="003E2D63"/>
    <w:rsid w:val="003E3577"/>
    <w:rsid w:val="003E36B1"/>
    <w:rsid w:val="003E36C7"/>
    <w:rsid w:val="003E37EF"/>
    <w:rsid w:val="003E38A2"/>
    <w:rsid w:val="003E3925"/>
    <w:rsid w:val="003E40D0"/>
    <w:rsid w:val="003E4352"/>
    <w:rsid w:val="003E4361"/>
    <w:rsid w:val="003E46F9"/>
    <w:rsid w:val="003E4752"/>
    <w:rsid w:val="003E47D7"/>
    <w:rsid w:val="003E48F6"/>
    <w:rsid w:val="003E4910"/>
    <w:rsid w:val="003E4AD5"/>
    <w:rsid w:val="003E5043"/>
    <w:rsid w:val="003E5090"/>
    <w:rsid w:val="003E571C"/>
    <w:rsid w:val="003E58DD"/>
    <w:rsid w:val="003E5A28"/>
    <w:rsid w:val="003E5F7E"/>
    <w:rsid w:val="003E65DD"/>
    <w:rsid w:val="003E6895"/>
    <w:rsid w:val="003E6A88"/>
    <w:rsid w:val="003E6B51"/>
    <w:rsid w:val="003F0279"/>
    <w:rsid w:val="003F0332"/>
    <w:rsid w:val="003F050B"/>
    <w:rsid w:val="003F06D3"/>
    <w:rsid w:val="003F09B4"/>
    <w:rsid w:val="003F09EB"/>
    <w:rsid w:val="003F0A9A"/>
    <w:rsid w:val="003F150A"/>
    <w:rsid w:val="003F2118"/>
    <w:rsid w:val="003F212F"/>
    <w:rsid w:val="003F21AE"/>
    <w:rsid w:val="003F2483"/>
    <w:rsid w:val="003F24E3"/>
    <w:rsid w:val="003F25F0"/>
    <w:rsid w:val="003F2759"/>
    <w:rsid w:val="003F29D4"/>
    <w:rsid w:val="003F31E3"/>
    <w:rsid w:val="003F34F9"/>
    <w:rsid w:val="003F3839"/>
    <w:rsid w:val="003F44A3"/>
    <w:rsid w:val="003F4571"/>
    <w:rsid w:val="003F4587"/>
    <w:rsid w:val="003F459C"/>
    <w:rsid w:val="003F47BA"/>
    <w:rsid w:val="003F51AE"/>
    <w:rsid w:val="003F51D7"/>
    <w:rsid w:val="003F5395"/>
    <w:rsid w:val="003F5A08"/>
    <w:rsid w:val="003F5EAE"/>
    <w:rsid w:val="003F662F"/>
    <w:rsid w:val="003F6715"/>
    <w:rsid w:val="003F6994"/>
    <w:rsid w:val="003F6CD2"/>
    <w:rsid w:val="003F6DC8"/>
    <w:rsid w:val="003F6F1B"/>
    <w:rsid w:val="003F748E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59"/>
    <w:rsid w:val="0040046F"/>
    <w:rsid w:val="00400B51"/>
    <w:rsid w:val="00401123"/>
    <w:rsid w:val="00401328"/>
    <w:rsid w:val="00401807"/>
    <w:rsid w:val="004018A5"/>
    <w:rsid w:val="00401AD1"/>
    <w:rsid w:val="00401D95"/>
    <w:rsid w:val="004024D2"/>
    <w:rsid w:val="004033ED"/>
    <w:rsid w:val="00403949"/>
    <w:rsid w:val="00403958"/>
    <w:rsid w:val="00403B33"/>
    <w:rsid w:val="00403B3C"/>
    <w:rsid w:val="00404017"/>
    <w:rsid w:val="004041C5"/>
    <w:rsid w:val="00404393"/>
    <w:rsid w:val="00404798"/>
    <w:rsid w:val="00404905"/>
    <w:rsid w:val="00404B88"/>
    <w:rsid w:val="00404BB4"/>
    <w:rsid w:val="00404C14"/>
    <w:rsid w:val="00404E48"/>
    <w:rsid w:val="00404EB5"/>
    <w:rsid w:val="004050E9"/>
    <w:rsid w:val="004059FA"/>
    <w:rsid w:val="00405B31"/>
    <w:rsid w:val="00405BB4"/>
    <w:rsid w:val="0040607C"/>
    <w:rsid w:val="004061AB"/>
    <w:rsid w:val="004063D6"/>
    <w:rsid w:val="0040648E"/>
    <w:rsid w:val="004064AE"/>
    <w:rsid w:val="004067BD"/>
    <w:rsid w:val="00406880"/>
    <w:rsid w:val="00406FD3"/>
    <w:rsid w:val="004070A1"/>
    <w:rsid w:val="00407500"/>
    <w:rsid w:val="00407596"/>
    <w:rsid w:val="004078FD"/>
    <w:rsid w:val="00407CFB"/>
    <w:rsid w:val="00407DCF"/>
    <w:rsid w:val="00407F34"/>
    <w:rsid w:val="004104A8"/>
    <w:rsid w:val="004107B3"/>
    <w:rsid w:val="00410E18"/>
    <w:rsid w:val="00411304"/>
    <w:rsid w:val="0041171F"/>
    <w:rsid w:val="00411ADF"/>
    <w:rsid w:val="00411BCC"/>
    <w:rsid w:val="0041265A"/>
    <w:rsid w:val="004126C8"/>
    <w:rsid w:val="0041294A"/>
    <w:rsid w:val="00413419"/>
    <w:rsid w:val="00413876"/>
    <w:rsid w:val="00413B93"/>
    <w:rsid w:val="00413E98"/>
    <w:rsid w:val="0041419E"/>
    <w:rsid w:val="00414C86"/>
    <w:rsid w:val="00414FCB"/>
    <w:rsid w:val="00415554"/>
    <w:rsid w:val="004158CA"/>
    <w:rsid w:val="00415A1E"/>
    <w:rsid w:val="00415A48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A43"/>
    <w:rsid w:val="00416DCC"/>
    <w:rsid w:val="00417736"/>
    <w:rsid w:val="00417E1A"/>
    <w:rsid w:val="0042021F"/>
    <w:rsid w:val="0042043D"/>
    <w:rsid w:val="0042044A"/>
    <w:rsid w:val="00420481"/>
    <w:rsid w:val="00420FE5"/>
    <w:rsid w:val="00421055"/>
    <w:rsid w:val="0042113D"/>
    <w:rsid w:val="0042114E"/>
    <w:rsid w:val="00421227"/>
    <w:rsid w:val="00421498"/>
    <w:rsid w:val="0042163C"/>
    <w:rsid w:val="00422D37"/>
    <w:rsid w:val="00422E61"/>
    <w:rsid w:val="00423435"/>
    <w:rsid w:val="00423B88"/>
    <w:rsid w:val="00423E1D"/>
    <w:rsid w:val="00423F94"/>
    <w:rsid w:val="004241A7"/>
    <w:rsid w:val="004245B2"/>
    <w:rsid w:val="00424D1C"/>
    <w:rsid w:val="004252BF"/>
    <w:rsid w:val="00425373"/>
    <w:rsid w:val="004253AE"/>
    <w:rsid w:val="0042675C"/>
    <w:rsid w:val="00426C1A"/>
    <w:rsid w:val="00426C24"/>
    <w:rsid w:val="00426EBE"/>
    <w:rsid w:val="00427AC8"/>
    <w:rsid w:val="004300AC"/>
    <w:rsid w:val="00430107"/>
    <w:rsid w:val="00430301"/>
    <w:rsid w:val="00430B0D"/>
    <w:rsid w:val="00431069"/>
    <w:rsid w:val="00431A5E"/>
    <w:rsid w:val="00431DB5"/>
    <w:rsid w:val="00431EDD"/>
    <w:rsid w:val="00432133"/>
    <w:rsid w:val="00432360"/>
    <w:rsid w:val="00432692"/>
    <w:rsid w:val="004329F5"/>
    <w:rsid w:val="00432A24"/>
    <w:rsid w:val="00432E00"/>
    <w:rsid w:val="004335EC"/>
    <w:rsid w:val="00433796"/>
    <w:rsid w:val="00433909"/>
    <w:rsid w:val="00433A6A"/>
    <w:rsid w:val="00433E6D"/>
    <w:rsid w:val="004340C6"/>
    <w:rsid w:val="004345CE"/>
    <w:rsid w:val="004345F0"/>
    <w:rsid w:val="00434766"/>
    <w:rsid w:val="00434B8E"/>
    <w:rsid w:val="004352CF"/>
    <w:rsid w:val="0043560C"/>
    <w:rsid w:val="004360BD"/>
    <w:rsid w:val="0043622F"/>
    <w:rsid w:val="004365FF"/>
    <w:rsid w:val="004373DC"/>
    <w:rsid w:val="00437755"/>
    <w:rsid w:val="00437B02"/>
    <w:rsid w:val="00437D3D"/>
    <w:rsid w:val="00437DE7"/>
    <w:rsid w:val="00437F02"/>
    <w:rsid w:val="00437F70"/>
    <w:rsid w:val="0044012E"/>
    <w:rsid w:val="00440239"/>
    <w:rsid w:val="00440439"/>
    <w:rsid w:val="00440A05"/>
    <w:rsid w:val="00440D07"/>
    <w:rsid w:val="004410D4"/>
    <w:rsid w:val="004414E2"/>
    <w:rsid w:val="004416FA"/>
    <w:rsid w:val="00441C09"/>
    <w:rsid w:val="0044204C"/>
    <w:rsid w:val="0044213C"/>
    <w:rsid w:val="004426B9"/>
    <w:rsid w:val="00442B24"/>
    <w:rsid w:val="00442EF7"/>
    <w:rsid w:val="00442F91"/>
    <w:rsid w:val="004432BF"/>
    <w:rsid w:val="00443614"/>
    <w:rsid w:val="00443E2D"/>
    <w:rsid w:val="00443F31"/>
    <w:rsid w:val="004448BA"/>
    <w:rsid w:val="00444949"/>
    <w:rsid w:val="00444DF6"/>
    <w:rsid w:val="004458AA"/>
    <w:rsid w:val="004459BE"/>
    <w:rsid w:val="00445B43"/>
    <w:rsid w:val="00445EA2"/>
    <w:rsid w:val="004463DC"/>
    <w:rsid w:val="004463DD"/>
    <w:rsid w:val="0044664C"/>
    <w:rsid w:val="004466AD"/>
    <w:rsid w:val="00446701"/>
    <w:rsid w:val="00446BBA"/>
    <w:rsid w:val="00446E50"/>
    <w:rsid w:val="00447803"/>
    <w:rsid w:val="00447BC1"/>
    <w:rsid w:val="00447CE3"/>
    <w:rsid w:val="00447F0D"/>
    <w:rsid w:val="00447FF4"/>
    <w:rsid w:val="004500A3"/>
    <w:rsid w:val="00450246"/>
    <w:rsid w:val="00450349"/>
    <w:rsid w:val="004503A2"/>
    <w:rsid w:val="004504FF"/>
    <w:rsid w:val="0045088C"/>
    <w:rsid w:val="00450C00"/>
    <w:rsid w:val="00450C84"/>
    <w:rsid w:val="00451A38"/>
    <w:rsid w:val="00451ACA"/>
    <w:rsid w:val="00451ADC"/>
    <w:rsid w:val="0045219E"/>
    <w:rsid w:val="004524E3"/>
    <w:rsid w:val="004525E6"/>
    <w:rsid w:val="004525FA"/>
    <w:rsid w:val="00452B58"/>
    <w:rsid w:val="00452B9D"/>
    <w:rsid w:val="00452DCB"/>
    <w:rsid w:val="004532E9"/>
    <w:rsid w:val="004535AC"/>
    <w:rsid w:val="00453808"/>
    <w:rsid w:val="00453D1D"/>
    <w:rsid w:val="00454653"/>
    <w:rsid w:val="004546FB"/>
    <w:rsid w:val="004549C3"/>
    <w:rsid w:val="00454E3A"/>
    <w:rsid w:val="00455112"/>
    <w:rsid w:val="00455606"/>
    <w:rsid w:val="00455AB3"/>
    <w:rsid w:val="00455C82"/>
    <w:rsid w:val="0045611C"/>
    <w:rsid w:val="00456751"/>
    <w:rsid w:val="00456A7C"/>
    <w:rsid w:val="00456AF5"/>
    <w:rsid w:val="00456AF7"/>
    <w:rsid w:val="00456CD6"/>
    <w:rsid w:val="00457047"/>
    <w:rsid w:val="00457133"/>
    <w:rsid w:val="00457830"/>
    <w:rsid w:val="00457B3D"/>
    <w:rsid w:val="00457CD0"/>
    <w:rsid w:val="00457EEE"/>
    <w:rsid w:val="00460246"/>
    <w:rsid w:val="00460AD3"/>
    <w:rsid w:val="004610F0"/>
    <w:rsid w:val="004612F7"/>
    <w:rsid w:val="0046153B"/>
    <w:rsid w:val="0046177F"/>
    <w:rsid w:val="00461AA1"/>
    <w:rsid w:val="00461C36"/>
    <w:rsid w:val="00461D4A"/>
    <w:rsid w:val="00461EBD"/>
    <w:rsid w:val="004621D4"/>
    <w:rsid w:val="00462672"/>
    <w:rsid w:val="00462985"/>
    <w:rsid w:val="00462C92"/>
    <w:rsid w:val="00462D0F"/>
    <w:rsid w:val="0046302F"/>
    <w:rsid w:val="00463284"/>
    <w:rsid w:val="004638BC"/>
    <w:rsid w:val="00463E7D"/>
    <w:rsid w:val="0046414F"/>
    <w:rsid w:val="00464A49"/>
    <w:rsid w:val="00464D03"/>
    <w:rsid w:val="00464D42"/>
    <w:rsid w:val="0046538D"/>
    <w:rsid w:val="0046550B"/>
    <w:rsid w:val="00465AF0"/>
    <w:rsid w:val="00465C78"/>
    <w:rsid w:val="00466468"/>
    <w:rsid w:val="00466864"/>
    <w:rsid w:val="00466D3F"/>
    <w:rsid w:val="00466E9B"/>
    <w:rsid w:val="00467AAF"/>
    <w:rsid w:val="00467AD2"/>
    <w:rsid w:val="00467B05"/>
    <w:rsid w:val="00470B67"/>
    <w:rsid w:val="00470D83"/>
    <w:rsid w:val="00470F44"/>
    <w:rsid w:val="004710C0"/>
    <w:rsid w:val="0047121B"/>
    <w:rsid w:val="00471377"/>
    <w:rsid w:val="004713F0"/>
    <w:rsid w:val="00471731"/>
    <w:rsid w:val="004718E6"/>
    <w:rsid w:val="00471B42"/>
    <w:rsid w:val="004720D6"/>
    <w:rsid w:val="0047224D"/>
    <w:rsid w:val="00472BF7"/>
    <w:rsid w:val="00472D45"/>
    <w:rsid w:val="004735C9"/>
    <w:rsid w:val="0047362F"/>
    <w:rsid w:val="00474037"/>
    <w:rsid w:val="00474349"/>
    <w:rsid w:val="00474E2D"/>
    <w:rsid w:val="00474FA4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AB4"/>
    <w:rsid w:val="00476ECD"/>
    <w:rsid w:val="00476ED0"/>
    <w:rsid w:val="0047745D"/>
    <w:rsid w:val="004774FA"/>
    <w:rsid w:val="00477606"/>
    <w:rsid w:val="00477B14"/>
    <w:rsid w:val="00477C01"/>
    <w:rsid w:val="00477CB0"/>
    <w:rsid w:val="004800CB"/>
    <w:rsid w:val="00480447"/>
    <w:rsid w:val="00480560"/>
    <w:rsid w:val="004807F1"/>
    <w:rsid w:val="00481174"/>
    <w:rsid w:val="004811D5"/>
    <w:rsid w:val="00481301"/>
    <w:rsid w:val="00481742"/>
    <w:rsid w:val="004820D0"/>
    <w:rsid w:val="0048219E"/>
    <w:rsid w:val="004823D6"/>
    <w:rsid w:val="004824EE"/>
    <w:rsid w:val="00482E43"/>
    <w:rsid w:val="00483157"/>
    <w:rsid w:val="004836D9"/>
    <w:rsid w:val="004838AF"/>
    <w:rsid w:val="00483A49"/>
    <w:rsid w:val="00483D0D"/>
    <w:rsid w:val="00483D81"/>
    <w:rsid w:val="00483DF7"/>
    <w:rsid w:val="00483E9A"/>
    <w:rsid w:val="00484056"/>
    <w:rsid w:val="00484128"/>
    <w:rsid w:val="00484361"/>
    <w:rsid w:val="004844C5"/>
    <w:rsid w:val="00484A8E"/>
    <w:rsid w:val="00484CDE"/>
    <w:rsid w:val="00484D1E"/>
    <w:rsid w:val="00484E0A"/>
    <w:rsid w:val="00484F9C"/>
    <w:rsid w:val="00484FF5"/>
    <w:rsid w:val="00485245"/>
    <w:rsid w:val="00485303"/>
    <w:rsid w:val="00485391"/>
    <w:rsid w:val="00485D65"/>
    <w:rsid w:val="00485E09"/>
    <w:rsid w:val="00486510"/>
    <w:rsid w:val="0048668F"/>
    <w:rsid w:val="0048683E"/>
    <w:rsid w:val="00486DF6"/>
    <w:rsid w:val="00486F5A"/>
    <w:rsid w:val="00487253"/>
    <w:rsid w:val="00487255"/>
    <w:rsid w:val="004872B7"/>
    <w:rsid w:val="0048754B"/>
    <w:rsid w:val="00487CD6"/>
    <w:rsid w:val="00487FA2"/>
    <w:rsid w:val="0049010C"/>
    <w:rsid w:val="004901FB"/>
    <w:rsid w:val="00490330"/>
    <w:rsid w:val="004903EF"/>
    <w:rsid w:val="004909B5"/>
    <w:rsid w:val="00490A55"/>
    <w:rsid w:val="00490B2A"/>
    <w:rsid w:val="00490CE9"/>
    <w:rsid w:val="00491BAA"/>
    <w:rsid w:val="00491C68"/>
    <w:rsid w:val="00491E4F"/>
    <w:rsid w:val="00492709"/>
    <w:rsid w:val="004928AB"/>
    <w:rsid w:val="00492F91"/>
    <w:rsid w:val="00493377"/>
    <w:rsid w:val="0049359B"/>
    <w:rsid w:val="00493614"/>
    <w:rsid w:val="004937BF"/>
    <w:rsid w:val="00494109"/>
    <w:rsid w:val="004946FE"/>
    <w:rsid w:val="004948F6"/>
    <w:rsid w:val="004949F0"/>
    <w:rsid w:val="00494A20"/>
    <w:rsid w:val="00494B54"/>
    <w:rsid w:val="0049517C"/>
    <w:rsid w:val="00495215"/>
    <w:rsid w:val="00495260"/>
    <w:rsid w:val="004953E9"/>
    <w:rsid w:val="00495619"/>
    <w:rsid w:val="0049583E"/>
    <w:rsid w:val="0049604C"/>
    <w:rsid w:val="004960E3"/>
    <w:rsid w:val="0049633F"/>
    <w:rsid w:val="004964D1"/>
    <w:rsid w:val="004965A3"/>
    <w:rsid w:val="00496869"/>
    <w:rsid w:val="00496970"/>
    <w:rsid w:val="00496BF6"/>
    <w:rsid w:val="00496CA2"/>
    <w:rsid w:val="00496E85"/>
    <w:rsid w:val="004973A6"/>
    <w:rsid w:val="004A013C"/>
    <w:rsid w:val="004A0185"/>
    <w:rsid w:val="004A01AD"/>
    <w:rsid w:val="004A05DA"/>
    <w:rsid w:val="004A0840"/>
    <w:rsid w:val="004A1DF6"/>
    <w:rsid w:val="004A1F4F"/>
    <w:rsid w:val="004A26A7"/>
    <w:rsid w:val="004A2A0E"/>
    <w:rsid w:val="004A2D69"/>
    <w:rsid w:val="004A2D71"/>
    <w:rsid w:val="004A3026"/>
    <w:rsid w:val="004A30D7"/>
    <w:rsid w:val="004A3198"/>
    <w:rsid w:val="004A3698"/>
    <w:rsid w:val="004A382D"/>
    <w:rsid w:val="004A3A53"/>
    <w:rsid w:val="004A4519"/>
    <w:rsid w:val="004A4899"/>
    <w:rsid w:val="004A4AF8"/>
    <w:rsid w:val="004A4B0E"/>
    <w:rsid w:val="004A4D62"/>
    <w:rsid w:val="004A4DDD"/>
    <w:rsid w:val="004A5352"/>
    <w:rsid w:val="004A5586"/>
    <w:rsid w:val="004A5996"/>
    <w:rsid w:val="004A5EC9"/>
    <w:rsid w:val="004A6461"/>
    <w:rsid w:val="004A65DA"/>
    <w:rsid w:val="004A65EB"/>
    <w:rsid w:val="004A6731"/>
    <w:rsid w:val="004A6847"/>
    <w:rsid w:val="004A6947"/>
    <w:rsid w:val="004A6B3C"/>
    <w:rsid w:val="004A7032"/>
    <w:rsid w:val="004A7123"/>
    <w:rsid w:val="004A725D"/>
    <w:rsid w:val="004A7406"/>
    <w:rsid w:val="004A74D0"/>
    <w:rsid w:val="004A7BDF"/>
    <w:rsid w:val="004A7E83"/>
    <w:rsid w:val="004B021B"/>
    <w:rsid w:val="004B04DE"/>
    <w:rsid w:val="004B0E76"/>
    <w:rsid w:val="004B11A7"/>
    <w:rsid w:val="004B1371"/>
    <w:rsid w:val="004B1ABF"/>
    <w:rsid w:val="004B1B2F"/>
    <w:rsid w:val="004B1D08"/>
    <w:rsid w:val="004B2265"/>
    <w:rsid w:val="004B232F"/>
    <w:rsid w:val="004B271F"/>
    <w:rsid w:val="004B2734"/>
    <w:rsid w:val="004B2C74"/>
    <w:rsid w:val="004B2E4A"/>
    <w:rsid w:val="004B3058"/>
    <w:rsid w:val="004B309F"/>
    <w:rsid w:val="004B3191"/>
    <w:rsid w:val="004B33FE"/>
    <w:rsid w:val="004B3470"/>
    <w:rsid w:val="004B37C7"/>
    <w:rsid w:val="004B3E1E"/>
    <w:rsid w:val="004B3F3F"/>
    <w:rsid w:val="004B3F78"/>
    <w:rsid w:val="004B3FDA"/>
    <w:rsid w:val="004B42E7"/>
    <w:rsid w:val="004B484D"/>
    <w:rsid w:val="004B4E8C"/>
    <w:rsid w:val="004B4EDF"/>
    <w:rsid w:val="004B5733"/>
    <w:rsid w:val="004B58EE"/>
    <w:rsid w:val="004B5A09"/>
    <w:rsid w:val="004B5A87"/>
    <w:rsid w:val="004B5D27"/>
    <w:rsid w:val="004B5F60"/>
    <w:rsid w:val="004B61E0"/>
    <w:rsid w:val="004B687E"/>
    <w:rsid w:val="004B69D6"/>
    <w:rsid w:val="004B6E17"/>
    <w:rsid w:val="004B7024"/>
    <w:rsid w:val="004B77D1"/>
    <w:rsid w:val="004B7A0C"/>
    <w:rsid w:val="004B7A21"/>
    <w:rsid w:val="004B7A77"/>
    <w:rsid w:val="004C00B6"/>
    <w:rsid w:val="004C01BE"/>
    <w:rsid w:val="004C01FF"/>
    <w:rsid w:val="004C0835"/>
    <w:rsid w:val="004C0E96"/>
    <w:rsid w:val="004C0F29"/>
    <w:rsid w:val="004C12F3"/>
    <w:rsid w:val="004C1525"/>
    <w:rsid w:val="004C19B8"/>
    <w:rsid w:val="004C1C1B"/>
    <w:rsid w:val="004C1FD0"/>
    <w:rsid w:val="004C2BE2"/>
    <w:rsid w:val="004C2E70"/>
    <w:rsid w:val="004C377F"/>
    <w:rsid w:val="004C3AD9"/>
    <w:rsid w:val="004C3C3E"/>
    <w:rsid w:val="004C3CBF"/>
    <w:rsid w:val="004C3FE9"/>
    <w:rsid w:val="004C4389"/>
    <w:rsid w:val="004C4527"/>
    <w:rsid w:val="004C4732"/>
    <w:rsid w:val="004C475D"/>
    <w:rsid w:val="004C4A76"/>
    <w:rsid w:val="004C4BEB"/>
    <w:rsid w:val="004C4C27"/>
    <w:rsid w:val="004C4D78"/>
    <w:rsid w:val="004C54B6"/>
    <w:rsid w:val="004C5536"/>
    <w:rsid w:val="004C56C7"/>
    <w:rsid w:val="004C5AB2"/>
    <w:rsid w:val="004C5AE1"/>
    <w:rsid w:val="004C60D1"/>
    <w:rsid w:val="004C654C"/>
    <w:rsid w:val="004C658C"/>
    <w:rsid w:val="004C68E4"/>
    <w:rsid w:val="004C6983"/>
    <w:rsid w:val="004C6F9D"/>
    <w:rsid w:val="004C73A5"/>
    <w:rsid w:val="004C76A3"/>
    <w:rsid w:val="004C7901"/>
    <w:rsid w:val="004C797C"/>
    <w:rsid w:val="004D02E2"/>
    <w:rsid w:val="004D057E"/>
    <w:rsid w:val="004D0859"/>
    <w:rsid w:val="004D0961"/>
    <w:rsid w:val="004D0963"/>
    <w:rsid w:val="004D0FAD"/>
    <w:rsid w:val="004D0FFA"/>
    <w:rsid w:val="004D1299"/>
    <w:rsid w:val="004D1732"/>
    <w:rsid w:val="004D1853"/>
    <w:rsid w:val="004D1924"/>
    <w:rsid w:val="004D1E12"/>
    <w:rsid w:val="004D2A56"/>
    <w:rsid w:val="004D2DB2"/>
    <w:rsid w:val="004D3177"/>
    <w:rsid w:val="004D35AD"/>
    <w:rsid w:val="004D3BF2"/>
    <w:rsid w:val="004D3E8A"/>
    <w:rsid w:val="004D3F29"/>
    <w:rsid w:val="004D40E4"/>
    <w:rsid w:val="004D4459"/>
    <w:rsid w:val="004D476D"/>
    <w:rsid w:val="004D4946"/>
    <w:rsid w:val="004D52A2"/>
    <w:rsid w:val="004D5552"/>
    <w:rsid w:val="004D5803"/>
    <w:rsid w:val="004D58F7"/>
    <w:rsid w:val="004D5EDD"/>
    <w:rsid w:val="004D6111"/>
    <w:rsid w:val="004D66C1"/>
    <w:rsid w:val="004D68B6"/>
    <w:rsid w:val="004D6CEF"/>
    <w:rsid w:val="004D73BE"/>
    <w:rsid w:val="004D75B2"/>
    <w:rsid w:val="004D7C14"/>
    <w:rsid w:val="004E0554"/>
    <w:rsid w:val="004E097A"/>
    <w:rsid w:val="004E09CD"/>
    <w:rsid w:val="004E2129"/>
    <w:rsid w:val="004E275F"/>
    <w:rsid w:val="004E27EC"/>
    <w:rsid w:val="004E30DA"/>
    <w:rsid w:val="004E324C"/>
    <w:rsid w:val="004E3693"/>
    <w:rsid w:val="004E3A0E"/>
    <w:rsid w:val="004E3ACB"/>
    <w:rsid w:val="004E3C4D"/>
    <w:rsid w:val="004E41FA"/>
    <w:rsid w:val="004E497B"/>
    <w:rsid w:val="004E4B8A"/>
    <w:rsid w:val="004E4BBC"/>
    <w:rsid w:val="004E4CC3"/>
    <w:rsid w:val="004E4FDD"/>
    <w:rsid w:val="004E5244"/>
    <w:rsid w:val="004E587D"/>
    <w:rsid w:val="004E6248"/>
    <w:rsid w:val="004E6442"/>
    <w:rsid w:val="004E6749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B"/>
    <w:rsid w:val="004F087E"/>
    <w:rsid w:val="004F0AD0"/>
    <w:rsid w:val="004F0F6D"/>
    <w:rsid w:val="004F0FE9"/>
    <w:rsid w:val="004F2190"/>
    <w:rsid w:val="004F223E"/>
    <w:rsid w:val="004F24CF"/>
    <w:rsid w:val="004F27CF"/>
    <w:rsid w:val="004F29F7"/>
    <w:rsid w:val="004F2C4C"/>
    <w:rsid w:val="004F322E"/>
    <w:rsid w:val="004F336F"/>
    <w:rsid w:val="004F376F"/>
    <w:rsid w:val="004F3AA1"/>
    <w:rsid w:val="004F3B42"/>
    <w:rsid w:val="004F3C7C"/>
    <w:rsid w:val="004F3D50"/>
    <w:rsid w:val="004F3D93"/>
    <w:rsid w:val="004F4146"/>
    <w:rsid w:val="004F41C9"/>
    <w:rsid w:val="004F4493"/>
    <w:rsid w:val="004F4710"/>
    <w:rsid w:val="004F48AC"/>
    <w:rsid w:val="004F4B9D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69AC"/>
    <w:rsid w:val="004F6CDD"/>
    <w:rsid w:val="004F70E8"/>
    <w:rsid w:val="004F7192"/>
    <w:rsid w:val="004F731E"/>
    <w:rsid w:val="004F7395"/>
    <w:rsid w:val="004F76E2"/>
    <w:rsid w:val="004F7A7A"/>
    <w:rsid w:val="004F7AD1"/>
    <w:rsid w:val="004F7B7C"/>
    <w:rsid w:val="004F7DD9"/>
    <w:rsid w:val="004F7E25"/>
    <w:rsid w:val="00500316"/>
    <w:rsid w:val="00500A6F"/>
    <w:rsid w:val="00500AFE"/>
    <w:rsid w:val="00501330"/>
    <w:rsid w:val="00501548"/>
    <w:rsid w:val="0050158D"/>
    <w:rsid w:val="00501846"/>
    <w:rsid w:val="00501A30"/>
    <w:rsid w:val="00501BBE"/>
    <w:rsid w:val="00501F73"/>
    <w:rsid w:val="0050206E"/>
    <w:rsid w:val="005020E8"/>
    <w:rsid w:val="00502637"/>
    <w:rsid w:val="00502829"/>
    <w:rsid w:val="0050345B"/>
    <w:rsid w:val="00503A44"/>
    <w:rsid w:val="00503B2A"/>
    <w:rsid w:val="00504C66"/>
    <w:rsid w:val="00504E80"/>
    <w:rsid w:val="00505788"/>
    <w:rsid w:val="00505A8D"/>
    <w:rsid w:val="00505AFE"/>
    <w:rsid w:val="00505B3F"/>
    <w:rsid w:val="00505C32"/>
    <w:rsid w:val="00505D8F"/>
    <w:rsid w:val="00506459"/>
    <w:rsid w:val="005068F8"/>
    <w:rsid w:val="00506A9B"/>
    <w:rsid w:val="00506BB3"/>
    <w:rsid w:val="005074F0"/>
    <w:rsid w:val="00507583"/>
    <w:rsid w:val="005076D6"/>
    <w:rsid w:val="00507876"/>
    <w:rsid w:val="00507BAF"/>
    <w:rsid w:val="00507D0E"/>
    <w:rsid w:val="00507ED9"/>
    <w:rsid w:val="0051022F"/>
    <w:rsid w:val="00510902"/>
    <w:rsid w:val="00510999"/>
    <w:rsid w:val="00510A76"/>
    <w:rsid w:val="00510DDC"/>
    <w:rsid w:val="0051106C"/>
    <w:rsid w:val="005110D1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64"/>
    <w:rsid w:val="00511DB2"/>
    <w:rsid w:val="00512182"/>
    <w:rsid w:val="005122E5"/>
    <w:rsid w:val="00512408"/>
    <w:rsid w:val="005124CA"/>
    <w:rsid w:val="00512A70"/>
    <w:rsid w:val="00512AC1"/>
    <w:rsid w:val="00512B20"/>
    <w:rsid w:val="00512BDD"/>
    <w:rsid w:val="00512C7F"/>
    <w:rsid w:val="00512D48"/>
    <w:rsid w:val="00512E31"/>
    <w:rsid w:val="00512FBE"/>
    <w:rsid w:val="00513223"/>
    <w:rsid w:val="005137EA"/>
    <w:rsid w:val="00513AF1"/>
    <w:rsid w:val="005140C2"/>
    <w:rsid w:val="00514949"/>
    <w:rsid w:val="00514ACD"/>
    <w:rsid w:val="00514C9D"/>
    <w:rsid w:val="00514EB8"/>
    <w:rsid w:val="00515035"/>
    <w:rsid w:val="0051511B"/>
    <w:rsid w:val="0051594B"/>
    <w:rsid w:val="00515DAB"/>
    <w:rsid w:val="005160BB"/>
    <w:rsid w:val="005163E6"/>
    <w:rsid w:val="0051665E"/>
    <w:rsid w:val="0051673C"/>
    <w:rsid w:val="00516D7B"/>
    <w:rsid w:val="00517196"/>
    <w:rsid w:val="005178BF"/>
    <w:rsid w:val="00517994"/>
    <w:rsid w:val="00517E9F"/>
    <w:rsid w:val="0052014E"/>
    <w:rsid w:val="00520493"/>
    <w:rsid w:val="00520969"/>
    <w:rsid w:val="00520BDC"/>
    <w:rsid w:val="00520C9E"/>
    <w:rsid w:val="00520E29"/>
    <w:rsid w:val="00521A1B"/>
    <w:rsid w:val="00521B0E"/>
    <w:rsid w:val="00521D36"/>
    <w:rsid w:val="0052255A"/>
    <w:rsid w:val="005228C0"/>
    <w:rsid w:val="005229C7"/>
    <w:rsid w:val="00523466"/>
    <w:rsid w:val="00523DD2"/>
    <w:rsid w:val="00523E1B"/>
    <w:rsid w:val="00523F10"/>
    <w:rsid w:val="005242AF"/>
    <w:rsid w:val="00524A74"/>
    <w:rsid w:val="00524CB1"/>
    <w:rsid w:val="0052514B"/>
    <w:rsid w:val="0052539D"/>
    <w:rsid w:val="00525833"/>
    <w:rsid w:val="005265AA"/>
    <w:rsid w:val="005265BE"/>
    <w:rsid w:val="00526ADF"/>
    <w:rsid w:val="00526C75"/>
    <w:rsid w:val="00526D21"/>
    <w:rsid w:val="00526D3E"/>
    <w:rsid w:val="00526EC5"/>
    <w:rsid w:val="00526F20"/>
    <w:rsid w:val="005271CF"/>
    <w:rsid w:val="005273B7"/>
    <w:rsid w:val="00527593"/>
    <w:rsid w:val="005279F6"/>
    <w:rsid w:val="00527ADA"/>
    <w:rsid w:val="00527EF8"/>
    <w:rsid w:val="00527FC5"/>
    <w:rsid w:val="00530086"/>
    <w:rsid w:val="005304F9"/>
    <w:rsid w:val="00530540"/>
    <w:rsid w:val="005309B2"/>
    <w:rsid w:val="00530A79"/>
    <w:rsid w:val="0053106B"/>
    <w:rsid w:val="00531682"/>
    <w:rsid w:val="00531999"/>
    <w:rsid w:val="00531B40"/>
    <w:rsid w:val="00532013"/>
    <w:rsid w:val="005320AD"/>
    <w:rsid w:val="00532607"/>
    <w:rsid w:val="0053270E"/>
    <w:rsid w:val="00532891"/>
    <w:rsid w:val="00532C20"/>
    <w:rsid w:val="00532C42"/>
    <w:rsid w:val="00532CC2"/>
    <w:rsid w:val="00532FDE"/>
    <w:rsid w:val="00533439"/>
    <w:rsid w:val="005338B8"/>
    <w:rsid w:val="00533A45"/>
    <w:rsid w:val="00533A50"/>
    <w:rsid w:val="00533FE5"/>
    <w:rsid w:val="00534502"/>
    <w:rsid w:val="005347F8"/>
    <w:rsid w:val="005348DE"/>
    <w:rsid w:val="00534A0D"/>
    <w:rsid w:val="00535402"/>
    <w:rsid w:val="00535FD4"/>
    <w:rsid w:val="005360D4"/>
    <w:rsid w:val="0053651E"/>
    <w:rsid w:val="005366D5"/>
    <w:rsid w:val="0053676B"/>
    <w:rsid w:val="00536808"/>
    <w:rsid w:val="005368C6"/>
    <w:rsid w:val="00536AA8"/>
    <w:rsid w:val="0053747F"/>
    <w:rsid w:val="00537A42"/>
    <w:rsid w:val="00537A58"/>
    <w:rsid w:val="00537AF1"/>
    <w:rsid w:val="00537B0B"/>
    <w:rsid w:val="00537BF1"/>
    <w:rsid w:val="00537CEB"/>
    <w:rsid w:val="005402E0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1C0E"/>
    <w:rsid w:val="00542251"/>
    <w:rsid w:val="0054252D"/>
    <w:rsid w:val="005427F3"/>
    <w:rsid w:val="00543381"/>
    <w:rsid w:val="0054369A"/>
    <w:rsid w:val="00543778"/>
    <w:rsid w:val="00543988"/>
    <w:rsid w:val="00544030"/>
    <w:rsid w:val="00544235"/>
    <w:rsid w:val="00544655"/>
    <w:rsid w:val="00544665"/>
    <w:rsid w:val="00544757"/>
    <w:rsid w:val="00545112"/>
    <w:rsid w:val="00545386"/>
    <w:rsid w:val="005456D0"/>
    <w:rsid w:val="00545857"/>
    <w:rsid w:val="0054594F"/>
    <w:rsid w:val="00545990"/>
    <w:rsid w:val="00545D26"/>
    <w:rsid w:val="00546014"/>
    <w:rsid w:val="005461EE"/>
    <w:rsid w:val="00546355"/>
    <w:rsid w:val="0054665E"/>
    <w:rsid w:val="00546ADB"/>
    <w:rsid w:val="00546F8B"/>
    <w:rsid w:val="0054779C"/>
    <w:rsid w:val="00547983"/>
    <w:rsid w:val="00547AD7"/>
    <w:rsid w:val="00547CF0"/>
    <w:rsid w:val="005500C8"/>
    <w:rsid w:val="00550147"/>
    <w:rsid w:val="0055022A"/>
    <w:rsid w:val="005502A8"/>
    <w:rsid w:val="00550916"/>
    <w:rsid w:val="00550998"/>
    <w:rsid w:val="00550B76"/>
    <w:rsid w:val="00550DE3"/>
    <w:rsid w:val="00551A4A"/>
    <w:rsid w:val="00551A78"/>
    <w:rsid w:val="00551D3D"/>
    <w:rsid w:val="005520BB"/>
    <w:rsid w:val="005521E0"/>
    <w:rsid w:val="00552AEE"/>
    <w:rsid w:val="00552E27"/>
    <w:rsid w:val="0055316D"/>
    <w:rsid w:val="00553440"/>
    <w:rsid w:val="00553491"/>
    <w:rsid w:val="005535D8"/>
    <w:rsid w:val="00553793"/>
    <w:rsid w:val="00553A6E"/>
    <w:rsid w:val="005545BB"/>
    <w:rsid w:val="00554932"/>
    <w:rsid w:val="00554A15"/>
    <w:rsid w:val="00554D35"/>
    <w:rsid w:val="00554F74"/>
    <w:rsid w:val="005550E8"/>
    <w:rsid w:val="0055511E"/>
    <w:rsid w:val="00555144"/>
    <w:rsid w:val="00555371"/>
    <w:rsid w:val="0055544E"/>
    <w:rsid w:val="00555FCC"/>
    <w:rsid w:val="00556256"/>
    <w:rsid w:val="005563B1"/>
    <w:rsid w:val="00556610"/>
    <w:rsid w:val="0055692C"/>
    <w:rsid w:val="005569A9"/>
    <w:rsid w:val="00556A82"/>
    <w:rsid w:val="00557325"/>
    <w:rsid w:val="0055786F"/>
    <w:rsid w:val="00557BAA"/>
    <w:rsid w:val="00557EF8"/>
    <w:rsid w:val="00560412"/>
    <w:rsid w:val="00560510"/>
    <w:rsid w:val="0056069E"/>
    <w:rsid w:val="00560702"/>
    <w:rsid w:val="0056070F"/>
    <w:rsid w:val="005607C7"/>
    <w:rsid w:val="00560B26"/>
    <w:rsid w:val="00560CF2"/>
    <w:rsid w:val="00560F67"/>
    <w:rsid w:val="00560FBD"/>
    <w:rsid w:val="00561086"/>
    <w:rsid w:val="00561605"/>
    <w:rsid w:val="00561696"/>
    <w:rsid w:val="005619D3"/>
    <w:rsid w:val="00561A70"/>
    <w:rsid w:val="00561A9D"/>
    <w:rsid w:val="00561AD5"/>
    <w:rsid w:val="00561D96"/>
    <w:rsid w:val="00561F51"/>
    <w:rsid w:val="005621D6"/>
    <w:rsid w:val="005623C7"/>
    <w:rsid w:val="005626EA"/>
    <w:rsid w:val="005629B6"/>
    <w:rsid w:val="00562F48"/>
    <w:rsid w:val="00563314"/>
    <w:rsid w:val="005637D1"/>
    <w:rsid w:val="0056398C"/>
    <w:rsid w:val="00563B43"/>
    <w:rsid w:val="00563C09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AE5"/>
    <w:rsid w:val="00564EC5"/>
    <w:rsid w:val="00565625"/>
    <w:rsid w:val="00565959"/>
    <w:rsid w:val="00565C36"/>
    <w:rsid w:val="00565C47"/>
    <w:rsid w:val="0056622C"/>
    <w:rsid w:val="005663AE"/>
    <w:rsid w:val="005664C3"/>
    <w:rsid w:val="00566B42"/>
    <w:rsid w:val="005675DB"/>
    <w:rsid w:val="005678DB"/>
    <w:rsid w:val="005679D7"/>
    <w:rsid w:val="00567FF8"/>
    <w:rsid w:val="00570114"/>
    <w:rsid w:val="00570839"/>
    <w:rsid w:val="00570EEC"/>
    <w:rsid w:val="0057113E"/>
    <w:rsid w:val="00571552"/>
    <w:rsid w:val="005720FA"/>
    <w:rsid w:val="00572222"/>
    <w:rsid w:val="005723DB"/>
    <w:rsid w:val="00572679"/>
    <w:rsid w:val="00572775"/>
    <w:rsid w:val="00572AF6"/>
    <w:rsid w:val="00573087"/>
    <w:rsid w:val="005731BD"/>
    <w:rsid w:val="005732E1"/>
    <w:rsid w:val="005733CF"/>
    <w:rsid w:val="005748FB"/>
    <w:rsid w:val="00574D67"/>
    <w:rsid w:val="00575307"/>
    <w:rsid w:val="00575363"/>
    <w:rsid w:val="005755AC"/>
    <w:rsid w:val="00575610"/>
    <w:rsid w:val="005756F0"/>
    <w:rsid w:val="00575922"/>
    <w:rsid w:val="00575AE5"/>
    <w:rsid w:val="00575CDC"/>
    <w:rsid w:val="00575E82"/>
    <w:rsid w:val="00575F09"/>
    <w:rsid w:val="00576A27"/>
    <w:rsid w:val="00576D33"/>
    <w:rsid w:val="00576D43"/>
    <w:rsid w:val="00576D68"/>
    <w:rsid w:val="00576FB2"/>
    <w:rsid w:val="0057781E"/>
    <w:rsid w:val="005779E9"/>
    <w:rsid w:val="00580071"/>
    <w:rsid w:val="00580205"/>
    <w:rsid w:val="00580258"/>
    <w:rsid w:val="005803EC"/>
    <w:rsid w:val="0058042D"/>
    <w:rsid w:val="00580ABE"/>
    <w:rsid w:val="00580FEE"/>
    <w:rsid w:val="005813F8"/>
    <w:rsid w:val="005814C3"/>
    <w:rsid w:val="00581AFA"/>
    <w:rsid w:val="00581CDC"/>
    <w:rsid w:val="0058208A"/>
    <w:rsid w:val="0058213D"/>
    <w:rsid w:val="005826E1"/>
    <w:rsid w:val="00582809"/>
    <w:rsid w:val="00582835"/>
    <w:rsid w:val="00582A83"/>
    <w:rsid w:val="005835B6"/>
    <w:rsid w:val="0058399E"/>
    <w:rsid w:val="00583BE5"/>
    <w:rsid w:val="00583D0B"/>
    <w:rsid w:val="00583DB0"/>
    <w:rsid w:val="00583EAC"/>
    <w:rsid w:val="00583F0C"/>
    <w:rsid w:val="00583F89"/>
    <w:rsid w:val="005842D2"/>
    <w:rsid w:val="00584354"/>
    <w:rsid w:val="00584406"/>
    <w:rsid w:val="005848F2"/>
    <w:rsid w:val="00584D65"/>
    <w:rsid w:val="00585063"/>
    <w:rsid w:val="0058555E"/>
    <w:rsid w:val="00585648"/>
    <w:rsid w:val="005856F5"/>
    <w:rsid w:val="00585ABB"/>
    <w:rsid w:val="00585E4E"/>
    <w:rsid w:val="00585F09"/>
    <w:rsid w:val="00585F3A"/>
    <w:rsid w:val="005862E6"/>
    <w:rsid w:val="00586666"/>
    <w:rsid w:val="00586706"/>
    <w:rsid w:val="00586CA1"/>
    <w:rsid w:val="0058709F"/>
    <w:rsid w:val="00587170"/>
    <w:rsid w:val="0058775E"/>
    <w:rsid w:val="00587FAE"/>
    <w:rsid w:val="005908E5"/>
    <w:rsid w:val="0059099D"/>
    <w:rsid w:val="00590E48"/>
    <w:rsid w:val="00590ECA"/>
    <w:rsid w:val="0059141E"/>
    <w:rsid w:val="00591524"/>
    <w:rsid w:val="00591D51"/>
    <w:rsid w:val="00591DDC"/>
    <w:rsid w:val="005921F9"/>
    <w:rsid w:val="005924B2"/>
    <w:rsid w:val="0059264E"/>
    <w:rsid w:val="00593543"/>
    <w:rsid w:val="00593A72"/>
    <w:rsid w:val="00593E74"/>
    <w:rsid w:val="00593F9B"/>
    <w:rsid w:val="00593FA4"/>
    <w:rsid w:val="00594011"/>
    <w:rsid w:val="0059432F"/>
    <w:rsid w:val="0059468D"/>
    <w:rsid w:val="00594729"/>
    <w:rsid w:val="005947E5"/>
    <w:rsid w:val="00594894"/>
    <w:rsid w:val="00594BE3"/>
    <w:rsid w:val="00594C24"/>
    <w:rsid w:val="00595072"/>
    <w:rsid w:val="0059515C"/>
    <w:rsid w:val="00595430"/>
    <w:rsid w:val="00595640"/>
    <w:rsid w:val="005958AD"/>
    <w:rsid w:val="00595BAD"/>
    <w:rsid w:val="00595C5E"/>
    <w:rsid w:val="005967D1"/>
    <w:rsid w:val="00596DA9"/>
    <w:rsid w:val="00596E03"/>
    <w:rsid w:val="0059705E"/>
    <w:rsid w:val="0059715D"/>
    <w:rsid w:val="005972B6"/>
    <w:rsid w:val="00597B5B"/>
    <w:rsid w:val="005A012A"/>
    <w:rsid w:val="005A0222"/>
    <w:rsid w:val="005A039A"/>
    <w:rsid w:val="005A03E8"/>
    <w:rsid w:val="005A0501"/>
    <w:rsid w:val="005A0A53"/>
    <w:rsid w:val="005A0E02"/>
    <w:rsid w:val="005A1842"/>
    <w:rsid w:val="005A1C91"/>
    <w:rsid w:val="005A232E"/>
    <w:rsid w:val="005A233F"/>
    <w:rsid w:val="005A2D7B"/>
    <w:rsid w:val="005A2D86"/>
    <w:rsid w:val="005A3160"/>
    <w:rsid w:val="005A31F4"/>
    <w:rsid w:val="005A32EC"/>
    <w:rsid w:val="005A33D8"/>
    <w:rsid w:val="005A354C"/>
    <w:rsid w:val="005A3AC7"/>
    <w:rsid w:val="005A3F02"/>
    <w:rsid w:val="005A4479"/>
    <w:rsid w:val="005A464C"/>
    <w:rsid w:val="005A465A"/>
    <w:rsid w:val="005A47AC"/>
    <w:rsid w:val="005A4810"/>
    <w:rsid w:val="005A48F9"/>
    <w:rsid w:val="005A4B92"/>
    <w:rsid w:val="005A4D54"/>
    <w:rsid w:val="005A5302"/>
    <w:rsid w:val="005A597F"/>
    <w:rsid w:val="005A5997"/>
    <w:rsid w:val="005A5CE4"/>
    <w:rsid w:val="005A693F"/>
    <w:rsid w:val="005A6963"/>
    <w:rsid w:val="005A6AD2"/>
    <w:rsid w:val="005A72FB"/>
    <w:rsid w:val="005A746A"/>
    <w:rsid w:val="005A74B4"/>
    <w:rsid w:val="005A759A"/>
    <w:rsid w:val="005A7F6F"/>
    <w:rsid w:val="005B0336"/>
    <w:rsid w:val="005B0562"/>
    <w:rsid w:val="005B0883"/>
    <w:rsid w:val="005B0F5D"/>
    <w:rsid w:val="005B121A"/>
    <w:rsid w:val="005B12C0"/>
    <w:rsid w:val="005B151D"/>
    <w:rsid w:val="005B16A7"/>
    <w:rsid w:val="005B19CA"/>
    <w:rsid w:val="005B1B5D"/>
    <w:rsid w:val="005B1BA7"/>
    <w:rsid w:val="005B1C72"/>
    <w:rsid w:val="005B1D9B"/>
    <w:rsid w:val="005B1E76"/>
    <w:rsid w:val="005B1F19"/>
    <w:rsid w:val="005B24EE"/>
    <w:rsid w:val="005B2778"/>
    <w:rsid w:val="005B27A8"/>
    <w:rsid w:val="005B2984"/>
    <w:rsid w:val="005B2ED7"/>
    <w:rsid w:val="005B3013"/>
    <w:rsid w:val="005B335D"/>
    <w:rsid w:val="005B33F4"/>
    <w:rsid w:val="005B3431"/>
    <w:rsid w:val="005B3B75"/>
    <w:rsid w:val="005B3BC0"/>
    <w:rsid w:val="005B4506"/>
    <w:rsid w:val="005B47E1"/>
    <w:rsid w:val="005B4D54"/>
    <w:rsid w:val="005B4D98"/>
    <w:rsid w:val="005B510E"/>
    <w:rsid w:val="005B5170"/>
    <w:rsid w:val="005B55EB"/>
    <w:rsid w:val="005B58DB"/>
    <w:rsid w:val="005B5D09"/>
    <w:rsid w:val="005B6439"/>
    <w:rsid w:val="005B6F58"/>
    <w:rsid w:val="005B6FF8"/>
    <w:rsid w:val="005B7005"/>
    <w:rsid w:val="005B71F6"/>
    <w:rsid w:val="005B7547"/>
    <w:rsid w:val="005B7778"/>
    <w:rsid w:val="005B7859"/>
    <w:rsid w:val="005B7AA7"/>
    <w:rsid w:val="005B7BA7"/>
    <w:rsid w:val="005B7C70"/>
    <w:rsid w:val="005B7F02"/>
    <w:rsid w:val="005C0337"/>
    <w:rsid w:val="005C05EA"/>
    <w:rsid w:val="005C05EE"/>
    <w:rsid w:val="005C080B"/>
    <w:rsid w:val="005C0D2E"/>
    <w:rsid w:val="005C1370"/>
    <w:rsid w:val="005C1B32"/>
    <w:rsid w:val="005C25A7"/>
    <w:rsid w:val="005C286F"/>
    <w:rsid w:val="005C2B7C"/>
    <w:rsid w:val="005C306F"/>
    <w:rsid w:val="005C35A0"/>
    <w:rsid w:val="005C38B5"/>
    <w:rsid w:val="005C3ACD"/>
    <w:rsid w:val="005C3DD3"/>
    <w:rsid w:val="005C429E"/>
    <w:rsid w:val="005C456E"/>
    <w:rsid w:val="005C47F7"/>
    <w:rsid w:val="005C504D"/>
    <w:rsid w:val="005C5A44"/>
    <w:rsid w:val="005C5BE0"/>
    <w:rsid w:val="005C5D37"/>
    <w:rsid w:val="005C5FC6"/>
    <w:rsid w:val="005C6357"/>
    <w:rsid w:val="005C65DD"/>
    <w:rsid w:val="005C6641"/>
    <w:rsid w:val="005C675D"/>
    <w:rsid w:val="005C69F4"/>
    <w:rsid w:val="005C6C28"/>
    <w:rsid w:val="005C7026"/>
    <w:rsid w:val="005D0036"/>
    <w:rsid w:val="005D080D"/>
    <w:rsid w:val="005D0922"/>
    <w:rsid w:val="005D0ECC"/>
    <w:rsid w:val="005D1339"/>
    <w:rsid w:val="005D181D"/>
    <w:rsid w:val="005D18B2"/>
    <w:rsid w:val="005D295E"/>
    <w:rsid w:val="005D2CEC"/>
    <w:rsid w:val="005D2D36"/>
    <w:rsid w:val="005D310B"/>
    <w:rsid w:val="005D318C"/>
    <w:rsid w:val="005D3427"/>
    <w:rsid w:val="005D345E"/>
    <w:rsid w:val="005D397C"/>
    <w:rsid w:val="005D39DA"/>
    <w:rsid w:val="005D41A3"/>
    <w:rsid w:val="005D42EA"/>
    <w:rsid w:val="005D43C3"/>
    <w:rsid w:val="005D4494"/>
    <w:rsid w:val="005D47C0"/>
    <w:rsid w:val="005D47C6"/>
    <w:rsid w:val="005D4A73"/>
    <w:rsid w:val="005D4C5D"/>
    <w:rsid w:val="005D4E68"/>
    <w:rsid w:val="005D4F4D"/>
    <w:rsid w:val="005D518C"/>
    <w:rsid w:val="005D528D"/>
    <w:rsid w:val="005D5BA9"/>
    <w:rsid w:val="005D62A3"/>
    <w:rsid w:val="005D6373"/>
    <w:rsid w:val="005D664A"/>
    <w:rsid w:val="005D672D"/>
    <w:rsid w:val="005D6C0B"/>
    <w:rsid w:val="005D6EDA"/>
    <w:rsid w:val="005D704B"/>
    <w:rsid w:val="005D70D2"/>
    <w:rsid w:val="005D74E6"/>
    <w:rsid w:val="005D7700"/>
    <w:rsid w:val="005D7C00"/>
    <w:rsid w:val="005E0078"/>
    <w:rsid w:val="005E090A"/>
    <w:rsid w:val="005E0964"/>
    <w:rsid w:val="005E0B62"/>
    <w:rsid w:val="005E0DB8"/>
    <w:rsid w:val="005E1346"/>
    <w:rsid w:val="005E1769"/>
    <w:rsid w:val="005E1850"/>
    <w:rsid w:val="005E1888"/>
    <w:rsid w:val="005E1B4D"/>
    <w:rsid w:val="005E1E12"/>
    <w:rsid w:val="005E2122"/>
    <w:rsid w:val="005E29E6"/>
    <w:rsid w:val="005E2EAE"/>
    <w:rsid w:val="005E3033"/>
    <w:rsid w:val="005E314E"/>
    <w:rsid w:val="005E315F"/>
    <w:rsid w:val="005E31D9"/>
    <w:rsid w:val="005E32C8"/>
    <w:rsid w:val="005E3510"/>
    <w:rsid w:val="005E3556"/>
    <w:rsid w:val="005E373E"/>
    <w:rsid w:val="005E38B5"/>
    <w:rsid w:val="005E3C48"/>
    <w:rsid w:val="005E3D58"/>
    <w:rsid w:val="005E3DE0"/>
    <w:rsid w:val="005E4369"/>
    <w:rsid w:val="005E4464"/>
    <w:rsid w:val="005E468B"/>
    <w:rsid w:val="005E46B4"/>
    <w:rsid w:val="005E4850"/>
    <w:rsid w:val="005E4A42"/>
    <w:rsid w:val="005E502E"/>
    <w:rsid w:val="005E59E7"/>
    <w:rsid w:val="005E5C61"/>
    <w:rsid w:val="005E5D00"/>
    <w:rsid w:val="005E5FCB"/>
    <w:rsid w:val="005E610D"/>
    <w:rsid w:val="005E647F"/>
    <w:rsid w:val="005E67EF"/>
    <w:rsid w:val="005E73BF"/>
    <w:rsid w:val="005E73C4"/>
    <w:rsid w:val="005E7488"/>
    <w:rsid w:val="005E74F5"/>
    <w:rsid w:val="005E7649"/>
    <w:rsid w:val="005E7D2D"/>
    <w:rsid w:val="005F0441"/>
    <w:rsid w:val="005F0DE3"/>
    <w:rsid w:val="005F0ED2"/>
    <w:rsid w:val="005F0F67"/>
    <w:rsid w:val="005F1003"/>
    <w:rsid w:val="005F10EA"/>
    <w:rsid w:val="005F13AA"/>
    <w:rsid w:val="005F14C2"/>
    <w:rsid w:val="005F1567"/>
    <w:rsid w:val="005F1C10"/>
    <w:rsid w:val="005F1F0C"/>
    <w:rsid w:val="005F20D2"/>
    <w:rsid w:val="005F232E"/>
    <w:rsid w:val="005F239D"/>
    <w:rsid w:val="005F2CFF"/>
    <w:rsid w:val="005F2D47"/>
    <w:rsid w:val="005F2D77"/>
    <w:rsid w:val="005F2FED"/>
    <w:rsid w:val="005F3495"/>
    <w:rsid w:val="005F3618"/>
    <w:rsid w:val="005F3627"/>
    <w:rsid w:val="005F36A7"/>
    <w:rsid w:val="005F3A81"/>
    <w:rsid w:val="005F3E0E"/>
    <w:rsid w:val="005F410A"/>
    <w:rsid w:val="005F4168"/>
    <w:rsid w:val="005F4539"/>
    <w:rsid w:val="005F5282"/>
    <w:rsid w:val="005F54FB"/>
    <w:rsid w:val="005F5B26"/>
    <w:rsid w:val="005F5C17"/>
    <w:rsid w:val="005F5D92"/>
    <w:rsid w:val="005F62E7"/>
    <w:rsid w:val="005F6511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60034E"/>
    <w:rsid w:val="0060051C"/>
    <w:rsid w:val="00600E95"/>
    <w:rsid w:val="0060147C"/>
    <w:rsid w:val="006014DF"/>
    <w:rsid w:val="00601B27"/>
    <w:rsid w:val="00601D1B"/>
    <w:rsid w:val="00602148"/>
    <w:rsid w:val="0060223B"/>
    <w:rsid w:val="0060230A"/>
    <w:rsid w:val="00602761"/>
    <w:rsid w:val="00602BA0"/>
    <w:rsid w:val="00602D58"/>
    <w:rsid w:val="00602FFC"/>
    <w:rsid w:val="006035E6"/>
    <w:rsid w:val="006036AA"/>
    <w:rsid w:val="006039A3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C09"/>
    <w:rsid w:val="00604E03"/>
    <w:rsid w:val="00604F22"/>
    <w:rsid w:val="00605036"/>
    <w:rsid w:val="006053C3"/>
    <w:rsid w:val="006054DE"/>
    <w:rsid w:val="006055BC"/>
    <w:rsid w:val="0060575D"/>
    <w:rsid w:val="0060595D"/>
    <w:rsid w:val="00605C7D"/>
    <w:rsid w:val="00605CAA"/>
    <w:rsid w:val="00605CAF"/>
    <w:rsid w:val="00605F4E"/>
    <w:rsid w:val="00606581"/>
    <w:rsid w:val="00606BEA"/>
    <w:rsid w:val="00606D01"/>
    <w:rsid w:val="00607090"/>
    <w:rsid w:val="00607658"/>
    <w:rsid w:val="006077B1"/>
    <w:rsid w:val="00607859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758"/>
    <w:rsid w:val="006119CE"/>
    <w:rsid w:val="00611EA3"/>
    <w:rsid w:val="00612016"/>
    <w:rsid w:val="00612484"/>
    <w:rsid w:val="006125AB"/>
    <w:rsid w:val="006129BB"/>
    <w:rsid w:val="00612AAF"/>
    <w:rsid w:val="00612E32"/>
    <w:rsid w:val="00612FC7"/>
    <w:rsid w:val="00612FE8"/>
    <w:rsid w:val="006134E5"/>
    <w:rsid w:val="00613543"/>
    <w:rsid w:val="00613988"/>
    <w:rsid w:val="00614497"/>
    <w:rsid w:val="006149E9"/>
    <w:rsid w:val="0061502A"/>
    <w:rsid w:val="0061511D"/>
    <w:rsid w:val="006153D0"/>
    <w:rsid w:val="006154C5"/>
    <w:rsid w:val="006154E6"/>
    <w:rsid w:val="0061574E"/>
    <w:rsid w:val="00615A96"/>
    <w:rsid w:val="00615AF6"/>
    <w:rsid w:val="00615BDB"/>
    <w:rsid w:val="00615D17"/>
    <w:rsid w:val="00615FC2"/>
    <w:rsid w:val="00616144"/>
    <w:rsid w:val="00616388"/>
    <w:rsid w:val="00616491"/>
    <w:rsid w:val="0061716F"/>
    <w:rsid w:val="006179E2"/>
    <w:rsid w:val="00617A84"/>
    <w:rsid w:val="00617D21"/>
    <w:rsid w:val="00617DC0"/>
    <w:rsid w:val="00617E3E"/>
    <w:rsid w:val="006201EF"/>
    <w:rsid w:val="00620238"/>
    <w:rsid w:val="00620611"/>
    <w:rsid w:val="00620F51"/>
    <w:rsid w:val="006215B4"/>
    <w:rsid w:val="0062181F"/>
    <w:rsid w:val="00621BCE"/>
    <w:rsid w:val="00621C61"/>
    <w:rsid w:val="00621F8A"/>
    <w:rsid w:val="006223D9"/>
    <w:rsid w:val="0062259F"/>
    <w:rsid w:val="006225A3"/>
    <w:rsid w:val="0062288D"/>
    <w:rsid w:val="00622E2E"/>
    <w:rsid w:val="006231F0"/>
    <w:rsid w:val="00623375"/>
    <w:rsid w:val="0062377F"/>
    <w:rsid w:val="00623896"/>
    <w:rsid w:val="00623AF8"/>
    <w:rsid w:val="006244DA"/>
    <w:rsid w:val="00624555"/>
    <w:rsid w:val="00624BA1"/>
    <w:rsid w:val="00624D54"/>
    <w:rsid w:val="00624E26"/>
    <w:rsid w:val="00624E3D"/>
    <w:rsid w:val="0062530B"/>
    <w:rsid w:val="00625385"/>
    <w:rsid w:val="00625686"/>
    <w:rsid w:val="006257D4"/>
    <w:rsid w:val="00625AC8"/>
    <w:rsid w:val="00625F7F"/>
    <w:rsid w:val="00626097"/>
    <w:rsid w:val="0062614F"/>
    <w:rsid w:val="0062622B"/>
    <w:rsid w:val="00626654"/>
    <w:rsid w:val="00627316"/>
    <w:rsid w:val="00627663"/>
    <w:rsid w:val="006276C9"/>
    <w:rsid w:val="00627ADB"/>
    <w:rsid w:val="00627B4F"/>
    <w:rsid w:val="00627F2E"/>
    <w:rsid w:val="00630060"/>
    <w:rsid w:val="00630072"/>
    <w:rsid w:val="00630371"/>
    <w:rsid w:val="00630593"/>
    <w:rsid w:val="006307B5"/>
    <w:rsid w:val="006307D2"/>
    <w:rsid w:val="00630A7C"/>
    <w:rsid w:val="00630B3D"/>
    <w:rsid w:val="00630C40"/>
    <w:rsid w:val="00630D96"/>
    <w:rsid w:val="00631143"/>
    <w:rsid w:val="00631274"/>
    <w:rsid w:val="00631275"/>
    <w:rsid w:val="0063133F"/>
    <w:rsid w:val="00631349"/>
    <w:rsid w:val="0063174A"/>
    <w:rsid w:val="00631E1A"/>
    <w:rsid w:val="00632446"/>
    <w:rsid w:val="00632490"/>
    <w:rsid w:val="0063259E"/>
    <w:rsid w:val="0063274C"/>
    <w:rsid w:val="00632AE6"/>
    <w:rsid w:val="006333B6"/>
    <w:rsid w:val="006339F5"/>
    <w:rsid w:val="0063418C"/>
    <w:rsid w:val="00634224"/>
    <w:rsid w:val="006342C4"/>
    <w:rsid w:val="00634407"/>
    <w:rsid w:val="006350C3"/>
    <w:rsid w:val="00635A6B"/>
    <w:rsid w:val="00635D9E"/>
    <w:rsid w:val="00635EFB"/>
    <w:rsid w:val="00636345"/>
    <w:rsid w:val="00636AF5"/>
    <w:rsid w:val="00636CB8"/>
    <w:rsid w:val="00636EFE"/>
    <w:rsid w:val="006375AC"/>
    <w:rsid w:val="00637747"/>
    <w:rsid w:val="00637BD0"/>
    <w:rsid w:val="00637C54"/>
    <w:rsid w:val="006401B6"/>
    <w:rsid w:val="00640543"/>
    <w:rsid w:val="006405D5"/>
    <w:rsid w:val="00641064"/>
    <w:rsid w:val="006416F4"/>
    <w:rsid w:val="00641E93"/>
    <w:rsid w:val="00641EA9"/>
    <w:rsid w:val="00641ED1"/>
    <w:rsid w:val="0064257E"/>
    <w:rsid w:val="00642760"/>
    <w:rsid w:val="0064276F"/>
    <w:rsid w:val="00642E2E"/>
    <w:rsid w:val="00642E6E"/>
    <w:rsid w:val="0064403A"/>
    <w:rsid w:val="0064408E"/>
    <w:rsid w:val="006443BD"/>
    <w:rsid w:val="00644EC7"/>
    <w:rsid w:val="006450B9"/>
    <w:rsid w:val="006454E3"/>
    <w:rsid w:val="00645525"/>
    <w:rsid w:val="006458BB"/>
    <w:rsid w:val="00645A59"/>
    <w:rsid w:val="00645A5F"/>
    <w:rsid w:val="00645B64"/>
    <w:rsid w:val="00645BA1"/>
    <w:rsid w:val="00645E55"/>
    <w:rsid w:val="00646153"/>
    <w:rsid w:val="00646421"/>
    <w:rsid w:val="00646528"/>
    <w:rsid w:val="00646665"/>
    <w:rsid w:val="0064687C"/>
    <w:rsid w:val="00646BC2"/>
    <w:rsid w:val="006471E4"/>
    <w:rsid w:val="00647A89"/>
    <w:rsid w:val="00647F41"/>
    <w:rsid w:val="00650319"/>
    <w:rsid w:val="0065053D"/>
    <w:rsid w:val="006509B6"/>
    <w:rsid w:val="00650A76"/>
    <w:rsid w:val="00650A8D"/>
    <w:rsid w:val="00650D5D"/>
    <w:rsid w:val="00650F2D"/>
    <w:rsid w:val="00650FE7"/>
    <w:rsid w:val="006515CB"/>
    <w:rsid w:val="00651602"/>
    <w:rsid w:val="00651AA0"/>
    <w:rsid w:val="00651AA4"/>
    <w:rsid w:val="006520DE"/>
    <w:rsid w:val="00652135"/>
    <w:rsid w:val="006521C7"/>
    <w:rsid w:val="00652E30"/>
    <w:rsid w:val="00652EDD"/>
    <w:rsid w:val="006530B9"/>
    <w:rsid w:val="006531AF"/>
    <w:rsid w:val="00653819"/>
    <w:rsid w:val="00653921"/>
    <w:rsid w:val="0065397D"/>
    <w:rsid w:val="00653D03"/>
    <w:rsid w:val="00653E51"/>
    <w:rsid w:val="006541F2"/>
    <w:rsid w:val="00654254"/>
    <w:rsid w:val="006542E6"/>
    <w:rsid w:val="0065444D"/>
    <w:rsid w:val="00654632"/>
    <w:rsid w:val="006549B4"/>
    <w:rsid w:val="00654B3B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9C"/>
    <w:rsid w:val="00656EFD"/>
    <w:rsid w:val="006571BC"/>
    <w:rsid w:val="00657724"/>
    <w:rsid w:val="00657911"/>
    <w:rsid w:val="00657928"/>
    <w:rsid w:val="006604E4"/>
    <w:rsid w:val="006604EC"/>
    <w:rsid w:val="00660829"/>
    <w:rsid w:val="00660F39"/>
    <w:rsid w:val="00660FA1"/>
    <w:rsid w:val="006610FC"/>
    <w:rsid w:val="006616B1"/>
    <w:rsid w:val="006616E6"/>
    <w:rsid w:val="00661CB1"/>
    <w:rsid w:val="00661E74"/>
    <w:rsid w:val="00661EB5"/>
    <w:rsid w:val="0066208C"/>
    <w:rsid w:val="006628C5"/>
    <w:rsid w:val="0066290D"/>
    <w:rsid w:val="00662F0A"/>
    <w:rsid w:val="00663309"/>
    <w:rsid w:val="0066340C"/>
    <w:rsid w:val="00663852"/>
    <w:rsid w:val="00664045"/>
    <w:rsid w:val="00664173"/>
    <w:rsid w:val="00665EDD"/>
    <w:rsid w:val="00665FD1"/>
    <w:rsid w:val="00666295"/>
    <w:rsid w:val="00666699"/>
    <w:rsid w:val="00667524"/>
    <w:rsid w:val="006675B6"/>
    <w:rsid w:val="00667743"/>
    <w:rsid w:val="00667868"/>
    <w:rsid w:val="00667929"/>
    <w:rsid w:val="00667E38"/>
    <w:rsid w:val="00670240"/>
    <w:rsid w:val="00670841"/>
    <w:rsid w:val="00670AB5"/>
    <w:rsid w:val="00670BC6"/>
    <w:rsid w:val="00670E58"/>
    <w:rsid w:val="00670EE3"/>
    <w:rsid w:val="0067141E"/>
    <w:rsid w:val="0067154F"/>
    <w:rsid w:val="006716F1"/>
    <w:rsid w:val="00671EA6"/>
    <w:rsid w:val="00671F3A"/>
    <w:rsid w:val="0067200C"/>
    <w:rsid w:val="0067204B"/>
    <w:rsid w:val="00672457"/>
    <w:rsid w:val="006726C8"/>
    <w:rsid w:val="00672706"/>
    <w:rsid w:val="00672AFE"/>
    <w:rsid w:val="00672C47"/>
    <w:rsid w:val="00672D10"/>
    <w:rsid w:val="00672D75"/>
    <w:rsid w:val="0067327C"/>
    <w:rsid w:val="0067327E"/>
    <w:rsid w:val="0067347C"/>
    <w:rsid w:val="006734A3"/>
    <w:rsid w:val="006737EE"/>
    <w:rsid w:val="00673B77"/>
    <w:rsid w:val="00673FAA"/>
    <w:rsid w:val="0067409A"/>
    <w:rsid w:val="00674607"/>
    <w:rsid w:val="00674700"/>
    <w:rsid w:val="00674760"/>
    <w:rsid w:val="006749AA"/>
    <w:rsid w:val="00674D4D"/>
    <w:rsid w:val="00674F7A"/>
    <w:rsid w:val="00675018"/>
    <w:rsid w:val="0067510C"/>
    <w:rsid w:val="0067555B"/>
    <w:rsid w:val="00675F54"/>
    <w:rsid w:val="00676102"/>
    <w:rsid w:val="006769BC"/>
    <w:rsid w:val="00676B7D"/>
    <w:rsid w:val="00676C66"/>
    <w:rsid w:val="00676C78"/>
    <w:rsid w:val="00676D63"/>
    <w:rsid w:val="00676EA5"/>
    <w:rsid w:val="00676F50"/>
    <w:rsid w:val="006772ED"/>
    <w:rsid w:val="00677D77"/>
    <w:rsid w:val="00677E01"/>
    <w:rsid w:val="00677FC7"/>
    <w:rsid w:val="00680167"/>
    <w:rsid w:val="006806EE"/>
    <w:rsid w:val="00680A32"/>
    <w:rsid w:val="00680F3D"/>
    <w:rsid w:val="0068134C"/>
    <w:rsid w:val="006816AA"/>
    <w:rsid w:val="006818D9"/>
    <w:rsid w:val="00681A7F"/>
    <w:rsid w:val="00682014"/>
    <w:rsid w:val="00682166"/>
    <w:rsid w:val="0068225D"/>
    <w:rsid w:val="006826AD"/>
    <w:rsid w:val="006828E4"/>
    <w:rsid w:val="00682C42"/>
    <w:rsid w:val="006834C6"/>
    <w:rsid w:val="00683680"/>
    <w:rsid w:val="0068383F"/>
    <w:rsid w:val="00683ABC"/>
    <w:rsid w:val="00683C91"/>
    <w:rsid w:val="00683E15"/>
    <w:rsid w:val="006840D1"/>
    <w:rsid w:val="0068458B"/>
    <w:rsid w:val="00684CF0"/>
    <w:rsid w:val="00684DCE"/>
    <w:rsid w:val="0068556D"/>
    <w:rsid w:val="00685643"/>
    <w:rsid w:val="00685E78"/>
    <w:rsid w:val="00686422"/>
    <w:rsid w:val="006865A5"/>
    <w:rsid w:val="0068673F"/>
    <w:rsid w:val="00686F49"/>
    <w:rsid w:val="00687518"/>
    <w:rsid w:val="006875A3"/>
    <w:rsid w:val="006875BD"/>
    <w:rsid w:val="0068760B"/>
    <w:rsid w:val="00687669"/>
    <w:rsid w:val="00687A00"/>
    <w:rsid w:val="00687F5D"/>
    <w:rsid w:val="0069004E"/>
    <w:rsid w:val="00690574"/>
    <w:rsid w:val="00690623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F8"/>
    <w:rsid w:val="0069232B"/>
    <w:rsid w:val="00692E6B"/>
    <w:rsid w:val="00693304"/>
    <w:rsid w:val="00693AA1"/>
    <w:rsid w:val="00693C6D"/>
    <w:rsid w:val="00693C7B"/>
    <w:rsid w:val="006947F0"/>
    <w:rsid w:val="00694A0D"/>
    <w:rsid w:val="00694B98"/>
    <w:rsid w:val="00694DD0"/>
    <w:rsid w:val="0069529C"/>
    <w:rsid w:val="0069576C"/>
    <w:rsid w:val="00695B06"/>
    <w:rsid w:val="00695B80"/>
    <w:rsid w:val="00695B9C"/>
    <w:rsid w:val="00695CCB"/>
    <w:rsid w:val="00695F05"/>
    <w:rsid w:val="0069605A"/>
    <w:rsid w:val="006963AB"/>
    <w:rsid w:val="006965E4"/>
    <w:rsid w:val="00696858"/>
    <w:rsid w:val="00696F77"/>
    <w:rsid w:val="006970A5"/>
    <w:rsid w:val="0069714E"/>
    <w:rsid w:val="006973A9"/>
    <w:rsid w:val="006973DD"/>
    <w:rsid w:val="006976BF"/>
    <w:rsid w:val="006979BB"/>
    <w:rsid w:val="00697E4F"/>
    <w:rsid w:val="006A0418"/>
    <w:rsid w:val="006A05A1"/>
    <w:rsid w:val="006A08B8"/>
    <w:rsid w:val="006A0A8D"/>
    <w:rsid w:val="006A0B0F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2481"/>
    <w:rsid w:val="006A24E7"/>
    <w:rsid w:val="006A27F5"/>
    <w:rsid w:val="006A2A12"/>
    <w:rsid w:val="006A2A2D"/>
    <w:rsid w:val="006A2AB7"/>
    <w:rsid w:val="006A2B9B"/>
    <w:rsid w:val="006A2F06"/>
    <w:rsid w:val="006A2F0E"/>
    <w:rsid w:val="006A331E"/>
    <w:rsid w:val="006A35AD"/>
    <w:rsid w:val="006A4083"/>
    <w:rsid w:val="006A41D7"/>
    <w:rsid w:val="006A44C9"/>
    <w:rsid w:val="006A46E0"/>
    <w:rsid w:val="006A4D56"/>
    <w:rsid w:val="006A4F71"/>
    <w:rsid w:val="006A4FA6"/>
    <w:rsid w:val="006A513B"/>
    <w:rsid w:val="006A5160"/>
    <w:rsid w:val="006A5951"/>
    <w:rsid w:val="006A5EA2"/>
    <w:rsid w:val="006A676A"/>
    <w:rsid w:val="006A7449"/>
    <w:rsid w:val="006A75E3"/>
    <w:rsid w:val="006A761B"/>
    <w:rsid w:val="006A79F6"/>
    <w:rsid w:val="006B036C"/>
    <w:rsid w:val="006B04FD"/>
    <w:rsid w:val="006B09C0"/>
    <w:rsid w:val="006B0A44"/>
    <w:rsid w:val="006B0A6D"/>
    <w:rsid w:val="006B0C12"/>
    <w:rsid w:val="006B0D33"/>
    <w:rsid w:val="006B1B56"/>
    <w:rsid w:val="006B1F08"/>
    <w:rsid w:val="006B2203"/>
    <w:rsid w:val="006B26B9"/>
    <w:rsid w:val="006B26C3"/>
    <w:rsid w:val="006B2C91"/>
    <w:rsid w:val="006B2EEA"/>
    <w:rsid w:val="006B356D"/>
    <w:rsid w:val="006B37D2"/>
    <w:rsid w:val="006B386C"/>
    <w:rsid w:val="006B38DD"/>
    <w:rsid w:val="006B41AC"/>
    <w:rsid w:val="006B4653"/>
    <w:rsid w:val="006B4699"/>
    <w:rsid w:val="006B4A8E"/>
    <w:rsid w:val="006B4AFF"/>
    <w:rsid w:val="006B516F"/>
    <w:rsid w:val="006B5538"/>
    <w:rsid w:val="006B5BBF"/>
    <w:rsid w:val="006B62F8"/>
    <w:rsid w:val="006B63C1"/>
    <w:rsid w:val="006B64F8"/>
    <w:rsid w:val="006B6841"/>
    <w:rsid w:val="006B6BFF"/>
    <w:rsid w:val="006B714B"/>
    <w:rsid w:val="006B719F"/>
    <w:rsid w:val="006B7260"/>
    <w:rsid w:val="006B73D5"/>
    <w:rsid w:val="006B7491"/>
    <w:rsid w:val="006B775B"/>
    <w:rsid w:val="006B7A90"/>
    <w:rsid w:val="006B7EB8"/>
    <w:rsid w:val="006B7FBB"/>
    <w:rsid w:val="006C04FA"/>
    <w:rsid w:val="006C0531"/>
    <w:rsid w:val="006C0711"/>
    <w:rsid w:val="006C07F6"/>
    <w:rsid w:val="006C0A13"/>
    <w:rsid w:val="006C0AF3"/>
    <w:rsid w:val="006C0C5F"/>
    <w:rsid w:val="006C0DF4"/>
    <w:rsid w:val="006C10AC"/>
    <w:rsid w:val="006C14A7"/>
    <w:rsid w:val="006C1CEE"/>
    <w:rsid w:val="006C2260"/>
    <w:rsid w:val="006C2585"/>
    <w:rsid w:val="006C2962"/>
    <w:rsid w:val="006C2DA3"/>
    <w:rsid w:val="006C2F43"/>
    <w:rsid w:val="006C316C"/>
    <w:rsid w:val="006C352F"/>
    <w:rsid w:val="006C35FA"/>
    <w:rsid w:val="006C3B05"/>
    <w:rsid w:val="006C3B08"/>
    <w:rsid w:val="006C3E29"/>
    <w:rsid w:val="006C3ED0"/>
    <w:rsid w:val="006C443B"/>
    <w:rsid w:val="006C45B1"/>
    <w:rsid w:val="006C4766"/>
    <w:rsid w:val="006C531F"/>
    <w:rsid w:val="006C53B7"/>
    <w:rsid w:val="006C5808"/>
    <w:rsid w:val="006C583E"/>
    <w:rsid w:val="006C65C5"/>
    <w:rsid w:val="006C685F"/>
    <w:rsid w:val="006C6B4F"/>
    <w:rsid w:val="006C6DFD"/>
    <w:rsid w:val="006C71A9"/>
    <w:rsid w:val="006C71BD"/>
    <w:rsid w:val="006C72F8"/>
    <w:rsid w:val="006C7520"/>
    <w:rsid w:val="006C77E4"/>
    <w:rsid w:val="006C7F35"/>
    <w:rsid w:val="006C7F49"/>
    <w:rsid w:val="006D0855"/>
    <w:rsid w:val="006D0972"/>
    <w:rsid w:val="006D1186"/>
    <w:rsid w:val="006D1450"/>
    <w:rsid w:val="006D152F"/>
    <w:rsid w:val="006D1635"/>
    <w:rsid w:val="006D16EF"/>
    <w:rsid w:val="006D1C3C"/>
    <w:rsid w:val="006D243A"/>
    <w:rsid w:val="006D255A"/>
    <w:rsid w:val="006D27E1"/>
    <w:rsid w:val="006D2B94"/>
    <w:rsid w:val="006D2CBA"/>
    <w:rsid w:val="006D2D5A"/>
    <w:rsid w:val="006D2DB1"/>
    <w:rsid w:val="006D3827"/>
    <w:rsid w:val="006D39A1"/>
    <w:rsid w:val="006D3D2C"/>
    <w:rsid w:val="006D3E81"/>
    <w:rsid w:val="006D3F46"/>
    <w:rsid w:val="006D3FD4"/>
    <w:rsid w:val="006D406C"/>
    <w:rsid w:val="006D4212"/>
    <w:rsid w:val="006D4918"/>
    <w:rsid w:val="006D4AAC"/>
    <w:rsid w:val="006D4D02"/>
    <w:rsid w:val="006D4E1F"/>
    <w:rsid w:val="006D5431"/>
    <w:rsid w:val="006D5702"/>
    <w:rsid w:val="006D5F61"/>
    <w:rsid w:val="006D6463"/>
    <w:rsid w:val="006D651C"/>
    <w:rsid w:val="006D6632"/>
    <w:rsid w:val="006D6AD3"/>
    <w:rsid w:val="006D768D"/>
    <w:rsid w:val="006D77BC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AE8"/>
    <w:rsid w:val="006E0E45"/>
    <w:rsid w:val="006E156A"/>
    <w:rsid w:val="006E17AC"/>
    <w:rsid w:val="006E17C8"/>
    <w:rsid w:val="006E1A7E"/>
    <w:rsid w:val="006E1A97"/>
    <w:rsid w:val="006E1BAD"/>
    <w:rsid w:val="006E2233"/>
    <w:rsid w:val="006E234A"/>
    <w:rsid w:val="006E237D"/>
    <w:rsid w:val="006E288D"/>
    <w:rsid w:val="006E2950"/>
    <w:rsid w:val="006E2B83"/>
    <w:rsid w:val="006E3AFB"/>
    <w:rsid w:val="006E3DEB"/>
    <w:rsid w:val="006E4130"/>
    <w:rsid w:val="006E41FA"/>
    <w:rsid w:val="006E452C"/>
    <w:rsid w:val="006E4CC3"/>
    <w:rsid w:val="006E50F8"/>
    <w:rsid w:val="006E5101"/>
    <w:rsid w:val="006E5757"/>
    <w:rsid w:val="006E5ACE"/>
    <w:rsid w:val="006E5DF1"/>
    <w:rsid w:val="006E5E4E"/>
    <w:rsid w:val="006E610C"/>
    <w:rsid w:val="006E64BB"/>
    <w:rsid w:val="006E6ADA"/>
    <w:rsid w:val="006E6F78"/>
    <w:rsid w:val="006E6FD3"/>
    <w:rsid w:val="006E718B"/>
    <w:rsid w:val="006E71CB"/>
    <w:rsid w:val="006E7332"/>
    <w:rsid w:val="006E789D"/>
    <w:rsid w:val="006E79F3"/>
    <w:rsid w:val="006E7A9B"/>
    <w:rsid w:val="006F08FE"/>
    <w:rsid w:val="006F094C"/>
    <w:rsid w:val="006F0950"/>
    <w:rsid w:val="006F09A5"/>
    <w:rsid w:val="006F0B3A"/>
    <w:rsid w:val="006F104C"/>
    <w:rsid w:val="006F1C0F"/>
    <w:rsid w:val="006F1E8B"/>
    <w:rsid w:val="006F2426"/>
    <w:rsid w:val="006F259C"/>
    <w:rsid w:val="006F2886"/>
    <w:rsid w:val="006F3147"/>
    <w:rsid w:val="006F31A0"/>
    <w:rsid w:val="006F3862"/>
    <w:rsid w:val="006F396F"/>
    <w:rsid w:val="006F39E4"/>
    <w:rsid w:val="006F3A0F"/>
    <w:rsid w:val="006F3A77"/>
    <w:rsid w:val="006F3F1B"/>
    <w:rsid w:val="006F4903"/>
    <w:rsid w:val="006F4DE4"/>
    <w:rsid w:val="006F53F8"/>
    <w:rsid w:val="006F5B52"/>
    <w:rsid w:val="006F5CB1"/>
    <w:rsid w:val="006F6323"/>
    <w:rsid w:val="006F6B16"/>
    <w:rsid w:val="006F6D72"/>
    <w:rsid w:val="006F6DB9"/>
    <w:rsid w:val="006F6DD1"/>
    <w:rsid w:val="006F6FCA"/>
    <w:rsid w:val="006F7354"/>
    <w:rsid w:val="006F7777"/>
    <w:rsid w:val="006F7A11"/>
    <w:rsid w:val="006F7B04"/>
    <w:rsid w:val="006F7BF3"/>
    <w:rsid w:val="006F7E3B"/>
    <w:rsid w:val="006F7FD5"/>
    <w:rsid w:val="007000C0"/>
    <w:rsid w:val="007002E4"/>
    <w:rsid w:val="0070034D"/>
    <w:rsid w:val="007003FC"/>
    <w:rsid w:val="00700621"/>
    <w:rsid w:val="007006A7"/>
    <w:rsid w:val="007009FC"/>
    <w:rsid w:val="00700A30"/>
    <w:rsid w:val="00701291"/>
    <w:rsid w:val="00701653"/>
    <w:rsid w:val="00701C37"/>
    <w:rsid w:val="0070221E"/>
    <w:rsid w:val="00702434"/>
    <w:rsid w:val="00702488"/>
    <w:rsid w:val="00702690"/>
    <w:rsid w:val="00702715"/>
    <w:rsid w:val="0070277C"/>
    <w:rsid w:val="0070298E"/>
    <w:rsid w:val="00702B98"/>
    <w:rsid w:val="00702BD1"/>
    <w:rsid w:val="007030D1"/>
    <w:rsid w:val="00703891"/>
    <w:rsid w:val="00703C5E"/>
    <w:rsid w:val="00703E8B"/>
    <w:rsid w:val="0070455C"/>
    <w:rsid w:val="0070473C"/>
    <w:rsid w:val="00704F80"/>
    <w:rsid w:val="00705385"/>
    <w:rsid w:val="007057E9"/>
    <w:rsid w:val="00705C55"/>
    <w:rsid w:val="00706500"/>
    <w:rsid w:val="00706B89"/>
    <w:rsid w:val="00707456"/>
    <w:rsid w:val="00707A03"/>
    <w:rsid w:val="00707BDE"/>
    <w:rsid w:val="00710143"/>
    <w:rsid w:val="00710173"/>
    <w:rsid w:val="00710945"/>
    <w:rsid w:val="00710AB1"/>
    <w:rsid w:val="00710BDA"/>
    <w:rsid w:val="00710F61"/>
    <w:rsid w:val="00710F75"/>
    <w:rsid w:val="00711048"/>
    <w:rsid w:val="00711108"/>
    <w:rsid w:val="007117DC"/>
    <w:rsid w:val="00711ADC"/>
    <w:rsid w:val="00711BB5"/>
    <w:rsid w:val="00711DF6"/>
    <w:rsid w:val="00712271"/>
    <w:rsid w:val="00712379"/>
    <w:rsid w:val="00712419"/>
    <w:rsid w:val="00712630"/>
    <w:rsid w:val="00712887"/>
    <w:rsid w:val="00712BB2"/>
    <w:rsid w:val="00712E03"/>
    <w:rsid w:val="007131FE"/>
    <w:rsid w:val="00713410"/>
    <w:rsid w:val="00713B2F"/>
    <w:rsid w:val="007141F1"/>
    <w:rsid w:val="00714425"/>
    <w:rsid w:val="00714540"/>
    <w:rsid w:val="00714818"/>
    <w:rsid w:val="00714AE6"/>
    <w:rsid w:val="00714B85"/>
    <w:rsid w:val="00714EEA"/>
    <w:rsid w:val="00714FDB"/>
    <w:rsid w:val="00715FAD"/>
    <w:rsid w:val="0071603E"/>
    <w:rsid w:val="0071605E"/>
    <w:rsid w:val="007167F1"/>
    <w:rsid w:val="00716B06"/>
    <w:rsid w:val="00716C76"/>
    <w:rsid w:val="0071726B"/>
    <w:rsid w:val="007176EE"/>
    <w:rsid w:val="007177B7"/>
    <w:rsid w:val="00717A67"/>
    <w:rsid w:val="00717BCF"/>
    <w:rsid w:val="00717C5A"/>
    <w:rsid w:val="00717FE8"/>
    <w:rsid w:val="0072002E"/>
    <w:rsid w:val="007202A3"/>
    <w:rsid w:val="007208AB"/>
    <w:rsid w:val="0072171F"/>
    <w:rsid w:val="0072182E"/>
    <w:rsid w:val="00722493"/>
    <w:rsid w:val="0072257B"/>
    <w:rsid w:val="00722E44"/>
    <w:rsid w:val="00722F63"/>
    <w:rsid w:val="007233EF"/>
    <w:rsid w:val="007234F0"/>
    <w:rsid w:val="00723719"/>
    <w:rsid w:val="00724362"/>
    <w:rsid w:val="007248ED"/>
    <w:rsid w:val="00725032"/>
    <w:rsid w:val="007251DD"/>
    <w:rsid w:val="0072594A"/>
    <w:rsid w:val="00725D6A"/>
    <w:rsid w:val="00726090"/>
    <w:rsid w:val="007263F0"/>
    <w:rsid w:val="0072649C"/>
    <w:rsid w:val="00726A0F"/>
    <w:rsid w:val="00726D3A"/>
    <w:rsid w:val="00726E20"/>
    <w:rsid w:val="0072777C"/>
    <w:rsid w:val="00727BCF"/>
    <w:rsid w:val="00727DC1"/>
    <w:rsid w:val="007304A5"/>
    <w:rsid w:val="00730C55"/>
    <w:rsid w:val="007311D3"/>
    <w:rsid w:val="007312C3"/>
    <w:rsid w:val="007318AC"/>
    <w:rsid w:val="00731A9B"/>
    <w:rsid w:val="00731AC4"/>
    <w:rsid w:val="00731FE3"/>
    <w:rsid w:val="00732251"/>
    <w:rsid w:val="007324E3"/>
    <w:rsid w:val="007325D6"/>
    <w:rsid w:val="00732A90"/>
    <w:rsid w:val="00733219"/>
    <w:rsid w:val="0073339C"/>
    <w:rsid w:val="007333C0"/>
    <w:rsid w:val="00733502"/>
    <w:rsid w:val="0073368D"/>
    <w:rsid w:val="00733A5A"/>
    <w:rsid w:val="00733B16"/>
    <w:rsid w:val="00733EBA"/>
    <w:rsid w:val="007340B2"/>
    <w:rsid w:val="00734209"/>
    <w:rsid w:val="007342B0"/>
    <w:rsid w:val="007342C7"/>
    <w:rsid w:val="007344A4"/>
    <w:rsid w:val="00734A01"/>
    <w:rsid w:val="00734D48"/>
    <w:rsid w:val="00734E9B"/>
    <w:rsid w:val="00735535"/>
    <w:rsid w:val="0073589B"/>
    <w:rsid w:val="00735992"/>
    <w:rsid w:val="00735D67"/>
    <w:rsid w:val="00735E40"/>
    <w:rsid w:val="00736346"/>
    <w:rsid w:val="0073677B"/>
    <w:rsid w:val="0073688F"/>
    <w:rsid w:val="00736BAA"/>
    <w:rsid w:val="00736E9E"/>
    <w:rsid w:val="00737151"/>
    <w:rsid w:val="007373D0"/>
    <w:rsid w:val="00737449"/>
    <w:rsid w:val="007374BC"/>
    <w:rsid w:val="00737822"/>
    <w:rsid w:val="0073796C"/>
    <w:rsid w:val="00737A75"/>
    <w:rsid w:val="00737AF0"/>
    <w:rsid w:val="00737CC6"/>
    <w:rsid w:val="00737E65"/>
    <w:rsid w:val="00737F96"/>
    <w:rsid w:val="007402E8"/>
    <w:rsid w:val="0074035B"/>
    <w:rsid w:val="007418E1"/>
    <w:rsid w:val="00741A23"/>
    <w:rsid w:val="00742AF5"/>
    <w:rsid w:val="0074332F"/>
    <w:rsid w:val="00743663"/>
    <w:rsid w:val="0074408C"/>
    <w:rsid w:val="00744592"/>
    <w:rsid w:val="007446D3"/>
    <w:rsid w:val="00744711"/>
    <w:rsid w:val="00744935"/>
    <w:rsid w:val="00744AD6"/>
    <w:rsid w:val="00744B88"/>
    <w:rsid w:val="00744CC9"/>
    <w:rsid w:val="007451B9"/>
    <w:rsid w:val="007452A0"/>
    <w:rsid w:val="00745402"/>
    <w:rsid w:val="007454D3"/>
    <w:rsid w:val="00745629"/>
    <w:rsid w:val="0074580E"/>
    <w:rsid w:val="00745D85"/>
    <w:rsid w:val="00745FB8"/>
    <w:rsid w:val="0074620F"/>
    <w:rsid w:val="00746448"/>
    <w:rsid w:val="0074660C"/>
    <w:rsid w:val="007469B6"/>
    <w:rsid w:val="00746B90"/>
    <w:rsid w:val="00746C38"/>
    <w:rsid w:val="00746C6D"/>
    <w:rsid w:val="00746EEF"/>
    <w:rsid w:val="00746F70"/>
    <w:rsid w:val="00747021"/>
    <w:rsid w:val="00747422"/>
    <w:rsid w:val="007475CF"/>
    <w:rsid w:val="007477A5"/>
    <w:rsid w:val="007479A9"/>
    <w:rsid w:val="007479D6"/>
    <w:rsid w:val="00747AF2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4E7"/>
    <w:rsid w:val="0075176C"/>
    <w:rsid w:val="0075180C"/>
    <w:rsid w:val="0075193F"/>
    <w:rsid w:val="00751A8A"/>
    <w:rsid w:val="00751F43"/>
    <w:rsid w:val="00752247"/>
    <w:rsid w:val="007522A6"/>
    <w:rsid w:val="0075260F"/>
    <w:rsid w:val="00752621"/>
    <w:rsid w:val="0075273C"/>
    <w:rsid w:val="00753366"/>
    <w:rsid w:val="00753490"/>
    <w:rsid w:val="007537A2"/>
    <w:rsid w:val="0075385E"/>
    <w:rsid w:val="00753988"/>
    <w:rsid w:val="00753A38"/>
    <w:rsid w:val="00754128"/>
    <w:rsid w:val="007542CF"/>
    <w:rsid w:val="00754533"/>
    <w:rsid w:val="00754AAC"/>
    <w:rsid w:val="00754B12"/>
    <w:rsid w:val="00754F90"/>
    <w:rsid w:val="007550D5"/>
    <w:rsid w:val="007553C0"/>
    <w:rsid w:val="00755624"/>
    <w:rsid w:val="007559C5"/>
    <w:rsid w:val="00755C01"/>
    <w:rsid w:val="00755C96"/>
    <w:rsid w:val="00755DBF"/>
    <w:rsid w:val="007561AB"/>
    <w:rsid w:val="00756270"/>
    <w:rsid w:val="007564E1"/>
    <w:rsid w:val="00756900"/>
    <w:rsid w:val="00756F8A"/>
    <w:rsid w:val="007571AF"/>
    <w:rsid w:val="00757200"/>
    <w:rsid w:val="007574CE"/>
    <w:rsid w:val="007574D5"/>
    <w:rsid w:val="007578A6"/>
    <w:rsid w:val="00757902"/>
    <w:rsid w:val="00757C27"/>
    <w:rsid w:val="00757E6F"/>
    <w:rsid w:val="00757E80"/>
    <w:rsid w:val="00760465"/>
    <w:rsid w:val="0076049C"/>
    <w:rsid w:val="007615BB"/>
    <w:rsid w:val="007616AD"/>
    <w:rsid w:val="007617FD"/>
    <w:rsid w:val="00761AEE"/>
    <w:rsid w:val="00761D11"/>
    <w:rsid w:val="00761E64"/>
    <w:rsid w:val="0076202F"/>
    <w:rsid w:val="007626A6"/>
    <w:rsid w:val="0076276A"/>
    <w:rsid w:val="00762BB8"/>
    <w:rsid w:val="00762D63"/>
    <w:rsid w:val="00762DF1"/>
    <w:rsid w:val="007633FC"/>
    <w:rsid w:val="0076369E"/>
    <w:rsid w:val="0076381F"/>
    <w:rsid w:val="00764458"/>
    <w:rsid w:val="007646D4"/>
    <w:rsid w:val="00764986"/>
    <w:rsid w:val="007649B1"/>
    <w:rsid w:val="00764A39"/>
    <w:rsid w:val="00764A54"/>
    <w:rsid w:val="00764AC6"/>
    <w:rsid w:val="00764B82"/>
    <w:rsid w:val="0076534E"/>
    <w:rsid w:val="0076550A"/>
    <w:rsid w:val="0076570F"/>
    <w:rsid w:val="007657C3"/>
    <w:rsid w:val="00765C3D"/>
    <w:rsid w:val="007660B7"/>
    <w:rsid w:val="0076640E"/>
    <w:rsid w:val="007668BA"/>
    <w:rsid w:val="00766FB5"/>
    <w:rsid w:val="0076775E"/>
    <w:rsid w:val="00767830"/>
    <w:rsid w:val="007679BA"/>
    <w:rsid w:val="00767B5C"/>
    <w:rsid w:val="00767D8E"/>
    <w:rsid w:val="00770400"/>
    <w:rsid w:val="00770634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18DF"/>
    <w:rsid w:val="00772240"/>
    <w:rsid w:val="00772BDC"/>
    <w:rsid w:val="00772F2E"/>
    <w:rsid w:val="00773155"/>
    <w:rsid w:val="00773158"/>
    <w:rsid w:val="00773280"/>
    <w:rsid w:val="00773548"/>
    <w:rsid w:val="00773551"/>
    <w:rsid w:val="00773713"/>
    <w:rsid w:val="0077376A"/>
    <w:rsid w:val="00773B24"/>
    <w:rsid w:val="00773C17"/>
    <w:rsid w:val="007740A8"/>
    <w:rsid w:val="007743CC"/>
    <w:rsid w:val="0077441C"/>
    <w:rsid w:val="00774735"/>
    <w:rsid w:val="00774AFB"/>
    <w:rsid w:val="0077537E"/>
    <w:rsid w:val="007753A4"/>
    <w:rsid w:val="007759DB"/>
    <w:rsid w:val="00775A01"/>
    <w:rsid w:val="0077602B"/>
    <w:rsid w:val="0077636F"/>
    <w:rsid w:val="007765BF"/>
    <w:rsid w:val="00776B4A"/>
    <w:rsid w:val="00776C83"/>
    <w:rsid w:val="00776ED8"/>
    <w:rsid w:val="007772D7"/>
    <w:rsid w:val="0077743D"/>
    <w:rsid w:val="00777518"/>
    <w:rsid w:val="007777AC"/>
    <w:rsid w:val="00777892"/>
    <w:rsid w:val="00777CF7"/>
    <w:rsid w:val="00777E73"/>
    <w:rsid w:val="00777E91"/>
    <w:rsid w:val="00777F1B"/>
    <w:rsid w:val="00780487"/>
    <w:rsid w:val="00780BDF"/>
    <w:rsid w:val="00780CF8"/>
    <w:rsid w:val="00781F8F"/>
    <w:rsid w:val="00782574"/>
    <w:rsid w:val="0078282F"/>
    <w:rsid w:val="0078291B"/>
    <w:rsid w:val="00782A27"/>
    <w:rsid w:val="00782D4F"/>
    <w:rsid w:val="0078359C"/>
    <w:rsid w:val="00783A4B"/>
    <w:rsid w:val="00783D91"/>
    <w:rsid w:val="00783DB8"/>
    <w:rsid w:val="00783FE7"/>
    <w:rsid w:val="00784616"/>
    <w:rsid w:val="00784723"/>
    <w:rsid w:val="007847EA"/>
    <w:rsid w:val="00784C5E"/>
    <w:rsid w:val="00784D5D"/>
    <w:rsid w:val="0078517F"/>
    <w:rsid w:val="007853B4"/>
    <w:rsid w:val="007858B5"/>
    <w:rsid w:val="00785A03"/>
    <w:rsid w:val="00785A5C"/>
    <w:rsid w:val="00785E87"/>
    <w:rsid w:val="00786134"/>
    <w:rsid w:val="0078616A"/>
    <w:rsid w:val="007861F6"/>
    <w:rsid w:val="0078639E"/>
    <w:rsid w:val="007863CB"/>
    <w:rsid w:val="007863D9"/>
    <w:rsid w:val="00786BE4"/>
    <w:rsid w:val="00786EBF"/>
    <w:rsid w:val="00786FEF"/>
    <w:rsid w:val="00787346"/>
    <w:rsid w:val="00787396"/>
    <w:rsid w:val="0078760B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569"/>
    <w:rsid w:val="007909CA"/>
    <w:rsid w:val="00790A31"/>
    <w:rsid w:val="00790A33"/>
    <w:rsid w:val="00790BC4"/>
    <w:rsid w:val="00790E3F"/>
    <w:rsid w:val="00790FF5"/>
    <w:rsid w:val="00791F20"/>
    <w:rsid w:val="0079229A"/>
    <w:rsid w:val="0079237F"/>
    <w:rsid w:val="0079249D"/>
    <w:rsid w:val="00792673"/>
    <w:rsid w:val="00792801"/>
    <w:rsid w:val="00792F4C"/>
    <w:rsid w:val="007934F0"/>
    <w:rsid w:val="007935C4"/>
    <w:rsid w:val="007935E5"/>
    <w:rsid w:val="007935EA"/>
    <w:rsid w:val="007936F9"/>
    <w:rsid w:val="00793ABB"/>
    <w:rsid w:val="00793B9A"/>
    <w:rsid w:val="00793D33"/>
    <w:rsid w:val="007940F1"/>
    <w:rsid w:val="007945E9"/>
    <w:rsid w:val="00794FB8"/>
    <w:rsid w:val="007952A5"/>
    <w:rsid w:val="007953A0"/>
    <w:rsid w:val="007954FA"/>
    <w:rsid w:val="00795C17"/>
    <w:rsid w:val="0079635B"/>
    <w:rsid w:val="007964EE"/>
    <w:rsid w:val="00796533"/>
    <w:rsid w:val="007966AB"/>
    <w:rsid w:val="0079686A"/>
    <w:rsid w:val="00796977"/>
    <w:rsid w:val="00796AE5"/>
    <w:rsid w:val="00796E89"/>
    <w:rsid w:val="00797005"/>
    <w:rsid w:val="0079730A"/>
    <w:rsid w:val="00797597"/>
    <w:rsid w:val="00797AC9"/>
    <w:rsid w:val="00797B8E"/>
    <w:rsid w:val="00797DD7"/>
    <w:rsid w:val="00797E30"/>
    <w:rsid w:val="00797FC7"/>
    <w:rsid w:val="007A0337"/>
    <w:rsid w:val="007A05CF"/>
    <w:rsid w:val="007A0664"/>
    <w:rsid w:val="007A0F76"/>
    <w:rsid w:val="007A111A"/>
    <w:rsid w:val="007A15A9"/>
    <w:rsid w:val="007A169F"/>
    <w:rsid w:val="007A1821"/>
    <w:rsid w:val="007A1A14"/>
    <w:rsid w:val="007A1B06"/>
    <w:rsid w:val="007A1FFA"/>
    <w:rsid w:val="007A2713"/>
    <w:rsid w:val="007A2B55"/>
    <w:rsid w:val="007A2CDB"/>
    <w:rsid w:val="007A2E22"/>
    <w:rsid w:val="007A2EC8"/>
    <w:rsid w:val="007A34A0"/>
    <w:rsid w:val="007A34A3"/>
    <w:rsid w:val="007A3521"/>
    <w:rsid w:val="007A359A"/>
    <w:rsid w:val="007A378D"/>
    <w:rsid w:val="007A3A16"/>
    <w:rsid w:val="007A3CC5"/>
    <w:rsid w:val="007A3CD8"/>
    <w:rsid w:val="007A48F7"/>
    <w:rsid w:val="007A4ABF"/>
    <w:rsid w:val="007A4E8D"/>
    <w:rsid w:val="007A5AF9"/>
    <w:rsid w:val="007A5F0E"/>
    <w:rsid w:val="007A62F5"/>
    <w:rsid w:val="007A681E"/>
    <w:rsid w:val="007A6AC3"/>
    <w:rsid w:val="007A6BAD"/>
    <w:rsid w:val="007A6BD3"/>
    <w:rsid w:val="007A6E00"/>
    <w:rsid w:val="007A6F65"/>
    <w:rsid w:val="007A7019"/>
    <w:rsid w:val="007A71ED"/>
    <w:rsid w:val="007A752E"/>
    <w:rsid w:val="007A765A"/>
    <w:rsid w:val="007A7A58"/>
    <w:rsid w:val="007A7B3E"/>
    <w:rsid w:val="007A7E16"/>
    <w:rsid w:val="007A7EB9"/>
    <w:rsid w:val="007B00A8"/>
    <w:rsid w:val="007B0284"/>
    <w:rsid w:val="007B0317"/>
    <w:rsid w:val="007B093D"/>
    <w:rsid w:val="007B0955"/>
    <w:rsid w:val="007B09CE"/>
    <w:rsid w:val="007B1546"/>
    <w:rsid w:val="007B1549"/>
    <w:rsid w:val="007B161D"/>
    <w:rsid w:val="007B18E7"/>
    <w:rsid w:val="007B1AA9"/>
    <w:rsid w:val="007B1BF9"/>
    <w:rsid w:val="007B23D1"/>
    <w:rsid w:val="007B24C2"/>
    <w:rsid w:val="007B2F94"/>
    <w:rsid w:val="007B3034"/>
    <w:rsid w:val="007B32C6"/>
    <w:rsid w:val="007B3400"/>
    <w:rsid w:val="007B359C"/>
    <w:rsid w:val="007B37DB"/>
    <w:rsid w:val="007B3C3E"/>
    <w:rsid w:val="007B3F9E"/>
    <w:rsid w:val="007B4508"/>
    <w:rsid w:val="007B4637"/>
    <w:rsid w:val="007B48A2"/>
    <w:rsid w:val="007B4AD4"/>
    <w:rsid w:val="007B4BF3"/>
    <w:rsid w:val="007B4C7C"/>
    <w:rsid w:val="007B4E21"/>
    <w:rsid w:val="007B4EC6"/>
    <w:rsid w:val="007B50CA"/>
    <w:rsid w:val="007B531E"/>
    <w:rsid w:val="007B571A"/>
    <w:rsid w:val="007B57B0"/>
    <w:rsid w:val="007B5AB0"/>
    <w:rsid w:val="007B5C1C"/>
    <w:rsid w:val="007B5D73"/>
    <w:rsid w:val="007B5DE1"/>
    <w:rsid w:val="007B5DF8"/>
    <w:rsid w:val="007B6279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77F2"/>
    <w:rsid w:val="007B7C4F"/>
    <w:rsid w:val="007B7F65"/>
    <w:rsid w:val="007C0844"/>
    <w:rsid w:val="007C0C49"/>
    <w:rsid w:val="007C0DF7"/>
    <w:rsid w:val="007C12F0"/>
    <w:rsid w:val="007C15B9"/>
    <w:rsid w:val="007C16D7"/>
    <w:rsid w:val="007C2437"/>
    <w:rsid w:val="007C2611"/>
    <w:rsid w:val="007C2660"/>
    <w:rsid w:val="007C277D"/>
    <w:rsid w:val="007C279A"/>
    <w:rsid w:val="007C27D1"/>
    <w:rsid w:val="007C290A"/>
    <w:rsid w:val="007C2C1A"/>
    <w:rsid w:val="007C2CFE"/>
    <w:rsid w:val="007C2D37"/>
    <w:rsid w:val="007C3AB7"/>
    <w:rsid w:val="007C40B4"/>
    <w:rsid w:val="007C43F6"/>
    <w:rsid w:val="007C4C04"/>
    <w:rsid w:val="007C4C6F"/>
    <w:rsid w:val="007C4E21"/>
    <w:rsid w:val="007C4E68"/>
    <w:rsid w:val="007C4F63"/>
    <w:rsid w:val="007C510A"/>
    <w:rsid w:val="007C521A"/>
    <w:rsid w:val="007C52C5"/>
    <w:rsid w:val="007C52D0"/>
    <w:rsid w:val="007C534B"/>
    <w:rsid w:val="007C53CE"/>
    <w:rsid w:val="007C5740"/>
    <w:rsid w:val="007C598B"/>
    <w:rsid w:val="007C646D"/>
    <w:rsid w:val="007C65C2"/>
    <w:rsid w:val="007C6CD2"/>
    <w:rsid w:val="007C6E52"/>
    <w:rsid w:val="007C7263"/>
    <w:rsid w:val="007C7E16"/>
    <w:rsid w:val="007D0152"/>
    <w:rsid w:val="007D035D"/>
    <w:rsid w:val="007D0622"/>
    <w:rsid w:val="007D06B7"/>
    <w:rsid w:val="007D0A24"/>
    <w:rsid w:val="007D0A58"/>
    <w:rsid w:val="007D0AA3"/>
    <w:rsid w:val="007D0D19"/>
    <w:rsid w:val="007D0E6C"/>
    <w:rsid w:val="007D0EE7"/>
    <w:rsid w:val="007D1096"/>
    <w:rsid w:val="007D1172"/>
    <w:rsid w:val="007D11FD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3199"/>
    <w:rsid w:val="007D3391"/>
    <w:rsid w:val="007D372F"/>
    <w:rsid w:val="007D3920"/>
    <w:rsid w:val="007D3AC1"/>
    <w:rsid w:val="007D42A6"/>
    <w:rsid w:val="007D43B4"/>
    <w:rsid w:val="007D4514"/>
    <w:rsid w:val="007D4755"/>
    <w:rsid w:val="007D479C"/>
    <w:rsid w:val="007D49CA"/>
    <w:rsid w:val="007D4B54"/>
    <w:rsid w:val="007D4C5E"/>
    <w:rsid w:val="007D4D47"/>
    <w:rsid w:val="007D4FE1"/>
    <w:rsid w:val="007D5463"/>
    <w:rsid w:val="007D55C5"/>
    <w:rsid w:val="007D566A"/>
    <w:rsid w:val="007D588E"/>
    <w:rsid w:val="007D5EC1"/>
    <w:rsid w:val="007D632A"/>
    <w:rsid w:val="007D636B"/>
    <w:rsid w:val="007D6A31"/>
    <w:rsid w:val="007D6B45"/>
    <w:rsid w:val="007D7615"/>
    <w:rsid w:val="007D7778"/>
    <w:rsid w:val="007D7B7C"/>
    <w:rsid w:val="007E0045"/>
    <w:rsid w:val="007E02D5"/>
    <w:rsid w:val="007E0F88"/>
    <w:rsid w:val="007E119E"/>
    <w:rsid w:val="007E123C"/>
    <w:rsid w:val="007E150C"/>
    <w:rsid w:val="007E1C32"/>
    <w:rsid w:val="007E23F8"/>
    <w:rsid w:val="007E240B"/>
    <w:rsid w:val="007E24C9"/>
    <w:rsid w:val="007E2772"/>
    <w:rsid w:val="007E2C20"/>
    <w:rsid w:val="007E3AF4"/>
    <w:rsid w:val="007E4555"/>
    <w:rsid w:val="007E4AC7"/>
    <w:rsid w:val="007E4B34"/>
    <w:rsid w:val="007E4DF0"/>
    <w:rsid w:val="007E5079"/>
    <w:rsid w:val="007E517F"/>
    <w:rsid w:val="007E5214"/>
    <w:rsid w:val="007E562E"/>
    <w:rsid w:val="007E5A4C"/>
    <w:rsid w:val="007E5D2D"/>
    <w:rsid w:val="007E6015"/>
    <w:rsid w:val="007E60CD"/>
    <w:rsid w:val="007E60D2"/>
    <w:rsid w:val="007E63FF"/>
    <w:rsid w:val="007E6474"/>
    <w:rsid w:val="007E668D"/>
    <w:rsid w:val="007E6888"/>
    <w:rsid w:val="007E696C"/>
    <w:rsid w:val="007E7384"/>
    <w:rsid w:val="007E7871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25A2"/>
    <w:rsid w:val="007F2637"/>
    <w:rsid w:val="007F3477"/>
    <w:rsid w:val="007F367D"/>
    <w:rsid w:val="007F3DD4"/>
    <w:rsid w:val="007F3F32"/>
    <w:rsid w:val="007F423F"/>
    <w:rsid w:val="007F4293"/>
    <w:rsid w:val="007F4294"/>
    <w:rsid w:val="007F4AC5"/>
    <w:rsid w:val="007F5805"/>
    <w:rsid w:val="007F59CE"/>
    <w:rsid w:val="007F5C93"/>
    <w:rsid w:val="007F5E23"/>
    <w:rsid w:val="007F6595"/>
    <w:rsid w:val="007F65D2"/>
    <w:rsid w:val="007F677C"/>
    <w:rsid w:val="007F679C"/>
    <w:rsid w:val="007F6AD1"/>
    <w:rsid w:val="007F6CEB"/>
    <w:rsid w:val="007F6D58"/>
    <w:rsid w:val="007F6E18"/>
    <w:rsid w:val="007F73F1"/>
    <w:rsid w:val="007F7512"/>
    <w:rsid w:val="007F75B2"/>
    <w:rsid w:val="007F75C9"/>
    <w:rsid w:val="007F75E6"/>
    <w:rsid w:val="007F7A4A"/>
    <w:rsid w:val="007F7D8F"/>
    <w:rsid w:val="007F7D9E"/>
    <w:rsid w:val="007F7DA2"/>
    <w:rsid w:val="007F7DED"/>
    <w:rsid w:val="00800796"/>
    <w:rsid w:val="008007C7"/>
    <w:rsid w:val="00800921"/>
    <w:rsid w:val="00800B31"/>
    <w:rsid w:val="00800C5F"/>
    <w:rsid w:val="00800E9F"/>
    <w:rsid w:val="008010A7"/>
    <w:rsid w:val="008011B8"/>
    <w:rsid w:val="00801864"/>
    <w:rsid w:val="0080194B"/>
    <w:rsid w:val="00801D2F"/>
    <w:rsid w:val="00801E9F"/>
    <w:rsid w:val="00801F83"/>
    <w:rsid w:val="008020AA"/>
    <w:rsid w:val="008020EF"/>
    <w:rsid w:val="008021E5"/>
    <w:rsid w:val="0080235B"/>
    <w:rsid w:val="00802365"/>
    <w:rsid w:val="00802A04"/>
    <w:rsid w:val="00802BBA"/>
    <w:rsid w:val="00802DAE"/>
    <w:rsid w:val="00802FAF"/>
    <w:rsid w:val="00803241"/>
    <w:rsid w:val="00803819"/>
    <w:rsid w:val="00803EA0"/>
    <w:rsid w:val="00803FE6"/>
    <w:rsid w:val="00804CE3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527"/>
    <w:rsid w:val="0080680B"/>
    <w:rsid w:val="00807379"/>
    <w:rsid w:val="008074CE"/>
    <w:rsid w:val="0080778C"/>
    <w:rsid w:val="0080798B"/>
    <w:rsid w:val="00807A40"/>
    <w:rsid w:val="00807CC7"/>
    <w:rsid w:val="00807E12"/>
    <w:rsid w:val="008101C0"/>
    <w:rsid w:val="00810429"/>
    <w:rsid w:val="00810770"/>
    <w:rsid w:val="008109ED"/>
    <w:rsid w:val="00810DA4"/>
    <w:rsid w:val="00811F8F"/>
    <w:rsid w:val="008123CF"/>
    <w:rsid w:val="0081314C"/>
    <w:rsid w:val="00813793"/>
    <w:rsid w:val="0081384A"/>
    <w:rsid w:val="008138F8"/>
    <w:rsid w:val="00813D86"/>
    <w:rsid w:val="00813EBD"/>
    <w:rsid w:val="008143FD"/>
    <w:rsid w:val="00814955"/>
    <w:rsid w:val="00814CC0"/>
    <w:rsid w:val="00814F24"/>
    <w:rsid w:val="008153C6"/>
    <w:rsid w:val="0081554E"/>
    <w:rsid w:val="00815734"/>
    <w:rsid w:val="00815E46"/>
    <w:rsid w:val="008161D7"/>
    <w:rsid w:val="008163B6"/>
    <w:rsid w:val="00816569"/>
    <w:rsid w:val="0081664E"/>
    <w:rsid w:val="00816793"/>
    <w:rsid w:val="00817130"/>
    <w:rsid w:val="0081739E"/>
    <w:rsid w:val="00817658"/>
    <w:rsid w:val="0081778A"/>
    <w:rsid w:val="00817911"/>
    <w:rsid w:val="00817C08"/>
    <w:rsid w:val="00817EF6"/>
    <w:rsid w:val="008204DF"/>
    <w:rsid w:val="00820AA6"/>
    <w:rsid w:val="00820BC7"/>
    <w:rsid w:val="00821173"/>
    <w:rsid w:val="00821224"/>
    <w:rsid w:val="008213F8"/>
    <w:rsid w:val="0082171E"/>
    <w:rsid w:val="00821843"/>
    <w:rsid w:val="00821A46"/>
    <w:rsid w:val="00821BA4"/>
    <w:rsid w:val="00821CD1"/>
    <w:rsid w:val="00822364"/>
    <w:rsid w:val="008232F1"/>
    <w:rsid w:val="00823324"/>
    <w:rsid w:val="00823551"/>
    <w:rsid w:val="0082380E"/>
    <w:rsid w:val="00823863"/>
    <w:rsid w:val="008238AF"/>
    <w:rsid w:val="0082427C"/>
    <w:rsid w:val="008243D2"/>
    <w:rsid w:val="00824AFB"/>
    <w:rsid w:val="00824D9B"/>
    <w:rsid w:val="00824EEF"/>
    <w:rsid w:val="00825133"/>
    <w:rsid w:val="008252B1"/>
    <w:rsid w:val="008253EC"/>
    <w:rsid w:val="008255CA"/>
    <w:rsid w:val="0082564C"/>
    <w:rsid w:val="0082564D"/>
    <w:rsid w:val="008258BA"/>
    <w:rsid w:val="00825FE6"/>
    <w:rsid w:val="0082607F"/>
    <w:rsid w:val="00826474"/>
    <w:rsid w:val="00826987"/>
    <w:rsid w:val="00827014"/>
    <w:rsid w:val="0082710C"/>
    <w:rsid w:val="00827115"/>
    <w:rsid w:val="008273F5"/>
    <w:rsid w:val="008273F7"/>
    <w:rsid w:val="00827715"/>
    <w:rsid w:val="008278B8"/>
    <w:rsid w:val="00827DCD"/>
    <w:rsid w:val="00827EBD"/>
    <w:rsid w:val="0083064C"/>
    <w:rsid w:val="0083092C"/>
    <w:rsid w:val="00830939"/>
    <w:rsid w:val="00830958"/>
    <w:rsid w:val="00830B2E"/>
    <w:rsid w:val="00830D49"/>
    <w:rsid w:val="00830DC9"/>
    <w:rsid w:val="0083113A"/>
    <w:rsid w:val="008311E9"/>
    <w:rsid w:val="008312B2"/>
    <w:rsid w:val="0083141A"/>
    <w:rsid w:val="00831507"/>
    <w:rsid w:val="008315F9"/>
    <w:rsid w:val="00831909"/>
    <w:rsid w:val="00831D78"/>
    <w:rsid w:val="00831E98"/>
    <w:rsid w:val="00831EA7"/>
    <w:rsid w:val="008323C4"/>
    <w:rsid w:val="0083246E"/>
    <w:rsid w:val="008328F0"/>
    <w:rsid w:val="0083298D"/>
    <w:rsid w:val="00832BB1"/>
    <w:rsid w:val="00833161"/>
    <w:rsid w:val="008334FA"/>
    <w:rsid w:val="00833821"/>
    <w:rsid w:val="00833AB9"/>
    <w:rsid w:val="00833B35"/>
    <w:rsid w:val="0083400C"/>
    <w:rsid w:val="0083455C"/>
    <w:rsid w:val="00835393"/>
    <w:rsid w:val="0083545E"/>
    <w:rsid w:val="00835815"/>
    <w:rsid w:val="00835E81"/>
    <w:rsid w:val="0083602C"/>
    <w:rsid w:val="008368E0"/>
    <w:rsid w:val="00836DD4"/>
    <w:rsid w:val="008370A1"/>
    <w:rsid w:val="00837331"/>
    <w:rsid w:val="00837AA8"/>
    <w:rsid w:val="00837AAE"/>
    <w:rsid w:val="00837D4C"/>
    <w:rsid w:val="0084099E"/>
    <w:rsid w:val="00840B60"/>
    <w:rsid w:val="00840E61"/>
    <w:rsid w:val="008410E8"/>
    <w:rsid w:val="008411F2"/>
    <w:rsid w:val="008414FC"/>
    <w:rsid w:val="00841639"/>
    <w:rsid w:val="00841644"/>
    <w:rsid w:val="00841842"/>
    <w:rsid w:val="00841D2A"/>
    <w:rsid w:val="00841DD6"/>
    <w:rsid w:val="00841F32"/>
    <w:rsid w:val="00842812"/>
    <w:rsid w:val="00842B0D"/>
    <w:rsid w:val="00842FD5"/>
    <w:rsid w:val="00843BAD"/>
    <w:rsid w:val="00843F2C"/>
    <w:rsid w:val="008440FD"/>
    <w:rsid w:val="00844186"/>
    <w:rsid w:val="00844232"/>
    <w:rsid w:val="00844546"/>
    <w:rsid w:val="008445A1"/>
    <w:rsid w:val="00844672"/>
    <w:rsid w:val="008446E0"/>
    <w:rsid w:val="00845167"/>
    <w:rsid w:val="0084529E"/>
    <w:rsid w:val="008452D2"/>
    <w:rsid w:val="008453DD"/>
    <w:rsid w:val="008454F7"/>
    <w:rsid w:val="00845A3D"/>
    <w:rsid w:val="00846315"/>
    <w:rsid w:val="00846322"/>
    <w:rsid w:val="008463D0"/>
    <w:rsid w:val="008465D4"/>
    <w:rsid w:val="00846DBD"/>
    <w:rsid w:val="008470D7"/>
    <w:rsid w:val="0084714B"/>
    <w:rsid w:val="00847201"/>
    <w:rsid w:val="00847225"/>
    <w:rsid w:val="008479B1"/>
    <w:rsid w:val="00847BD0"/>
    <w:rsid w:val="00847C94"/>
    <w:rsid w:val="00847FF3"/>
    <w:rsid w:val="0085019A"/>
    <w:rsid w:val="008504B0"/>
    <w:rsid w:val="008506D9"/>
    <w:rsid w:val="008508E6"/>
    <w:rsid w:val="00850BE3"/>
    <w:rsid w:val="00850E80"/>
    <w:rsid w:val="008511E6"/>
    <w:rsid w:val="008515B3"/>
    <w:rsid w:val="008515EC"/>
    <w:rsid w:val="0085268F"/>
    <w:rsid w:val="00852758"/>
    <w:rsid w:val="00852AFC"/>
    <w:rsid w:val="00852BA3"/>
    <w:rsid w:val="00852D8D"/>
    <w:rsid w:val="00852F67"/>
    <w:rsid w:val="00852F7A"/>
    <w:rsid w:val="00852F85"/>
    <w:rsid w:val="0085309F"/>
    <w:rsid w:val="008530B3"/>
    <w:rsid w:val="00853575"/>
    <w:rsid w:val="00853694"/>
    <w:rsid w:val="00853965"/>
    <w:rsid w:val="00853D15"/>
    <w:rsid w:val="008540DB"/>
    <w:rsid w:val="008541E7"/>
    <w:rsid w:val="00854217"/>
    <w:rsid w:val="008544AC"/>
    <w:rsid w:val="00854503"/>
    <w:rsid w:val="00854E52"/>
    <w:rsid w:val="008553AC"/>
    <w:rsid w:val="0085551C"/>
    <w:rsid w:val="008556A7"/>
    <w:rsid w:val="00855B54"/>
    <w:rsid w:val="00855DC1"/>
    <w:rsid w:val="0085629F"/>
    <w:rsid w:val="00856472"/>
    <w:rsid w:val="00856523"/>
    <w:rsid w:val="0085678F"/>
    <w:rsid w:val="0085697D"/>
    <w:rsid w:val="008570B1"/>
    <w:rsid w:val="00857450"/>
    <w:rsid w:val="008574B5"/>
    <w:rsid w:val="0085763F"/>
    <w:rsid w:val="00857966"/>
    <w:rsid w:val="00857A40"/>
    <w:rsid w:val="00857D02"/>
    <w:rsid w:val="00860073"/>
    <w:rsid w:val="008607C8"/>
    <w:rsid w:val="00860BC1"/>
    <w:rsid w:val="00860C69"/>
    <w:rsid w:val="00860CB7"/>
    <w:rsid w:val="0086122A"/>
    <w:rsid w:val="00861708"/>
    <w:rsid w:val="00861805"/>
    <w:rsid w:val="00861A4A"/>
    <w:rsid w:val="0086257C"/>
    <w:rsid w:val="00862815"/>
    <w:rsid w:val="00862958"/>
    <w:rsid w:val="00862F8F"/>
    <w:rsid w:val="0086350E"/>
    <w:rsid w:val="0086359C"/>
    <w:rsid w:val="008635AC"/>
    <w:rsid w:val="00863688"/>
    <w:rsid w:val="008638AF"/>
    <w:rsid w:val="008638E0"/>
    <w:rsid w:val="00863A48"/>
    <w:rsid w:val="00863B03"/>
    <w:rsid w:val="00863CBF"/>
    <w:rsid w:val="00863E8E"/>
    <w:rsid w:val="00863FD3"/>
    <w:rsid w:val="0086411C"/>
    <w:rsid w:val="0086438C"/>
    <w:rsid w:val="00864469"/>
    <w:rsid w:val="00864643"/>
    <w:rsid w:val="008648AA"/>
    <w:rsid w:val="008648E1"/>
    <w:rsid w:val="00864A7D"/>
    <w:rsid w:val="00864BB0"/>
    <w:rsid w:val="00864CB7"/>
    <w:rsid w:val="00864CF3"/>
    <w:rsid w:val="00864E83"/>
    <w:rsid w:val="00864F98"/>
    <w:rsid w:val="008650AF"/>
    <w:rsid w:val="008655D3"/>
    <w:rsid w:val="0086595D"/>
    <w:rsid w:val="008667AB"/>
    <w:rsid w:val="008667DD"/>
    <w:rsid w:val="008669B0"/>
    <w:rsid w:val="00866A14"/>
    <w:rsid w:val="00866EA5"/>
    <w:rsid w:val="00867C69"/>
    <w:rsid w:val="00870358"/>
    <w:rsid w:val="00870A9D"/>
    <w:rsid w:val="00870DF8"/>
    <w:rsid w:val="00871139"/>
    <w:rsid w:val="008712BE"/>
    <w:rsid w:val="0087138F"/>
    <w:rsid w:val="00871633"/>
    <w:rsid w:val="00871675"/>
    <w:rsid w:val="00871A41"/>
    <w:rsid w:val="00871BF9"/>
    <w:rsid w:val="00871D1D"/>
    <w:rsid w:val="008721D6"/>
    <w:rsid w:val="00872606"/>
    <w:rsid w:val="00872895"/>
    <w:rsid w:val="008728BB"/>
    <w:rsid w:val="00872DBD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B77"/>
    <w:rsid w:val="00875062"/>
    <w:rsid w:val="00875508"/>
    <w:rsid w:val="0087622F"/>
    <w:rsid w:val="00876265"/>
    <w:rsid w:val="0087650A"/>
    <w:rsid w:val="00876672"/>
    <w:rsid w:val="00876812"/>
    <w:rsid w:val="00876B52"/>
    <w:rsid w:val="00876EEE"/>
    <w:rsid w:val="00876F47"/>
    <w:rsid w:val="00876F52"/>
    <w:rsid w:val="00876FD4"/>
    <w:rsid w:val="00877089"/>
    <w:rsid w:val="008773E6"/>
    <w:rsid w:val="00877633"/>
    <w:rsid w:val="0087774B"/>
    <w:rsid w:val="008779E8"/>
    <w:rsid w:val="00877CAC"/>
    <w:rsid w:val="00877DD1"/>
    <w:rsid w:val="008800DA"/>
    <w:rsid w:val="008801A7"/>
    <w:rsid w:val="0088065A"/>
    <w:rsid w:val="00880793"/>
    <w:rsid w:val="008809D8"/>
    <w:rsid w:val="00881049"/>
    <w:rsid w:val="008811F4"/>
    <w:rsid w:val="008817D3"/>
    <w:rsid w:val="0088194D"/>
    <w:rsid w:val="00881FF2"/>
    <w:rsid w:val="00882050"/>
    <w:rsid w:val="008823EE"/>
    <w:rsid w:val="008823F6"/>
    <w:rsid w:val="00882438"/>
    <w:rsid w:val="0088278B"/>
    <w:rsid w:val="00882BE0"/>
    <w:rsid w:val="008831AA"/>
    <w:rsid w:val="008831B2"/>
    <w:rsid w:val="00883210"/>
    <w:rsid w:val="0088352B"/>
    <w:rsid w:val="00883537"/>
    <w:rsid w:val="008835F5"/>
    <w:rsid w:val="008839AA"/>
    <w:rsid w:val="00883A2C"/>
    <w:rsid w:val="0088428C"/>
    <w:rsid w:val="008844FD"/>
    <w:rsid w:val="00884859"/>
    <w:rsid w:val="00884BAD"/>
    <w:rsid w:val="00884CC1"/>
    <w:rsid w:val="00884F6F"/>
    <w:rsid w:val="0088505B"/>
    <w:rsid w:val="008853BF"/>
    <w:rsid w:val="0088549C"/>
    <w:rsid w:val="008856AF"/>
    <w:rsid w:val="008856D9"/>
    <w:rsid w:val="008857A3"/>
    <w:rsid w:val="00885A27"/>
    <w:rsid w:val="00885DB9"/>
    <w:rsid w:val="00885E65"/>
    <w:rsid w:val="0088617A"/>
    <w:rsid w:val="00886345"/>
    <w:rsid w:val="008864B9"/>
    <w:rsid w:val="008866E3"/>
    <w:rsid w:val="00886A7B"/>
    <w:rsid w:val="00886C0C"/>
    <w:rsid w:val="00886CFC"/>
    <w:rsid w:val="00886F21"/>
    <w:rsid w:val="00887576"/>
    <w:rsid w:val="008878DE"/>
    <w:rsid w:val="0088794C"/>
    <w:rsid w:val="0089041F"/>
    <w:rsid w:val="00890803"/>
    <w:rsid w:val="00890B8E"/>
    <w:rsid w:val="00890CE4"/>
    <w:rsid w:val="00890EFE"/>
    <w:rsid w:val="0089135C"/>
    <w:rsid w:val="00891899"/>
    <w:rsid w:val="0089198C"/>
    <w:rsid w:val="00891B64"/>
    <w:rsid w:val="00891CA7"/>
    <w:rsid w:val="00891F0C"/>
    <w:rsid w:val="00892217"/>
    <w:rsid w:val="00892553"/>
    <w:rsid w:val="00892AFB"/>
    <w:rsid w:val="008934E1"/>
    <w:rsid w:val="008935B8"/>
    <w:rsid w:val="00893F88"/>
    <w:rsid w:val="00894108"/>
    <w:rsid w:val="008942F7"/>
    <w:rsid w:val="0089446B"/>
    <w:rsid w:val="008947A0"/>
    <w:rsid w:val="008947C2"/>
    <w:rsid w:val="00894AB9"/>
    <w:rsid w:val="00894B3E"/>
    <w:rsid w:val="00894E5D"/>
    <w:rsid w:val="00894F36"/>
    <w:rsid w:val="0089508B"/>
    <w:rsid w:val="008951E5"/>
    <w:rsid w:val="008952C7"/>
    <w:rsid w:val="008956C8"/>
    <w:rsid w:val="008956F1"/>
    <w:rsid w:val="00895734"/>
    <w:rsid w:val="008959EF"/>
    <w:rsid w:val="00895A26"/>
    <w:rsid w:val="00895A63"/>
    <w:rsid w:val="00895C6F"/>
    <w:rsid w:val="008964B3"/>
    <w:rsid w:val="00896683"/>
    <w:rsid w:val="00896C56"/>
    <w:rsid w:val="00897124"/>
    <w:rsid w:val="0089785A"/>
    <w:rsid w:val="008978FC"/>
    <w:rsid w:val="00897AC7"/>
    <w:rsid w:val="00897ACB"/>
    <w:rsid w:val="00897FCB"/>
    <w:rsid w:val="008A0038"/>
    <w:rsid w:val="008A0244"/>
    <w:rsid w:val="008A02C5"/>
    <w:rsid w:val="008A04CF"/>
    <w:rsid w:val="008A06AE"/>
    <w:rsid w:val="008A0824"/>
    <w:rsid w:val="008A0B8F"/>
    <w:rsid w:val="008A0DB0"/>
    <w:rsid w:val="008A1427"/>
    <w:rsid w:val="008A18EE"/>
    <w:rsid w:val="008A1D3A"/>
    <w:rsid w:val="008A26D4"/>
    <w:rsid w:val="008A275A"/>
    <w:rsid w:val="008A295F"/>
    <w:rsid w:val="008A2B53"/>
    <w:rsid w:val="008A2CE6"/>
    <w:rsid w:val="008A2EB0"/>
    <w:rsid w:val="008A2EF1"/>
    <w:rsid w:val="008A33A5"/>
    <w:rsid w:val="008A3514"/>
    <w:rsid w:val="008A3991"/>
    <w:rsid w:val="008A3AB0"/>
    <w:rsid w:val="008A3AD6"/>
    <w:rsid w:val="008A3AFD"/>
    <w:rsid w:val="008A3EF1"/>
    <w:rsid w:val="008A40CA"/>
    <w:rsid w:val="008A446A"/>
    <w:rsid w:val="008A4781"/>
    <w:rsid w:val="008A48B1"/>
    <w:rsid w:val="008A4C2D"/>
    <w:rsid w:val="008A4C60"/>
    <w:rsid w:val="008A5228"/>
    <w:rsid w:val="008A53A7"/>
    <w:rsid w:val="008A58E3"/>
    <w:rsid w:val="008A592B"/>
    <w:rsid w:val="008A5B38"/>
    <w:rsid w:val="008A6108"/>
    <w:rsid w:val="008A63CE"/>
    <w:rsid w:val="008A6691"/>
    <w:rsid w:val="008A669A"/>
    <w:rsid w:val="008A707C"/>
    <w:rsid w:val="008A749D"/>
    <w:rsid w:val="008A749E"/>
    <w:rsid w:val="008A7621"/>
    <w:rsid w:val="008A76B9"/>
    <w:rsid w:val="008A79C7"/>
    <w:rsid w:val="008A79FA"/>
    <w:rsid w:val="008A7AA4"/>
    <w:rsid w:val="008A7B31"/>
    <w:rsid w:val="008A7F3E"/>
    <w:rsid w:val="008B0941"/>
    <w:rsid w:val="008B0AF1"/>
    <w:rsid w:val="008B0E5A"/>
    <w:rsid w:val="008B1045"/>
    <w:rsid w:val="008B10A7"/>
    <w:rsid w:val="008B17B3"/>
    <w:rsid w:val="008B1A56"/>
    <w:rsid w:val="008B1D48"/>
    <w:rsid w:val="008B24B5"/>
    <w:rsid w:val="008B2568"/>
    <w:rsid w:val="008B2589"/>
    <w:rsid w:val="008B2B86"/>
    <w:rsid w:val="008B2D9C"/>
    <w:rsid w:val="008B3848"/>
    <w:rsid w:val="008B3971"/>
    <w:rsid w:val="008B398F"/>
    <w:rsid w:val="008B3B43"/>
    <w:rsid w:val="008B3CA3"/>
    <w:rsid w:val="008B41DE"/>
    <w:rsid w:val="008B455D"/>
    <w:rsid w:val="008B45FB"/>
    <w:rsid w:val="008B4C78"/>
    <w:rsid w:val="008B4EA1"/>
    <w:rsid w:val="008B4F62"/>
    <w:rsid w:val="008B52AC"/>
    <w:rsid w:val="008B52F3"/>
    <w:rsid w:val="008B5C49"/>
    <w:rsid w:val="008B6751"/>
    <w:rsid w:val="008B6E36"/>
    <w:rsid w:val="008B6FD3"/>
    <w:rsid w:val="008B71B1"/>
    <w:rsid w:val="008B7523"/>
    <w:rsid w:val="008B775D"/>
    <w:rsid w:val="008B77C8"/>
    <w:rsid w:val="008B782C"/>
    <w:rsid w:val="008B7E61"/>
    <w:rsid w:val="008C0169"/>
    <w:rsid w:val="008C039C"/>
    <w:rsid w:val="008C03D0"/>
    <w:rsid w:val="008C0505"/>
    <w:rsid w:val="008C0AC1"/>
    <w:rsid w:val="008C1577"/>
    <w:rsid w:val="008C1734"/>
    <w:rsid w:val="008C182D"/>
    <w:rsid w:val="008C18DE"/>
    <w:rsid w:val="008C19E9"/>
    <w:rsid w:val="008C1B5C"/>
    <w:rsid w:val="008C1CB9"/>
    <w:rsid w:val="008C1E1C"/>
    <w:rsid w:val="008C1E53"/>
    <w:rsid w:val="008C1ED2"/>
    <w:rsid w:val="008C20FC"/>
    <w:rsid w:val="008C223F"/>
    <w:rsid w:val="008C241C"/>
    <w:rsid w:val="008C26B8"/>
    <w:rsid w:val="008C280A"/>
    <w:rsid w:val="008C314F"/>
    <w:rsid w:val="008C3401"/>
    <w:rsid w:val="008C346D"/>
    <w:rsid w:val="008C360F"/>
    <w:rsid w:val="008C3E0B"/>
    <w:rsid w:val="008C40AE"/>
    <w:rsid w:val="008C41D3"/>
    <w:rsid w:val="008C43F5"/>
    <w:rsid w:val="008C4604"/>
    <w:rsid w:val="008C4ACE"/>
    <w:rsid w:val="008C5357"/>
    <w:rsid w:val="008C54B3"/>
    <w:rsid w:val="008C5729"/>
    <w:rsid w:val="008C58A1"/>
    <w:rsid w:val="008C5AA9"/>
    <w:rsid w:val="008C6632"/>
    <w:rsid w:val="008C6740"/>
    <w:rsid w:val="008C6F36"/>
    <w:rsid w:val="008C7193"/>
    <w:rsid w:val="008C7380"/>
    <w:rsid w:val="008C782C"/>
    <w:rsid w:val="008C7903"/>
    <w:rsid w:val="008C7A35"/>
    <w:rsid w:val="008C7A36"/>
    <w:rsid w:val="008C7ADE"/>
    <w:rsid w:val="008C7CF5"/>
    <w:rsid w:val="008C7D10"/>
    <w:rsid w:val="008D01D3"/>
    <w:rsid w:val="008D02B4"/>
    <w:rsid w:val="008D02F0"/>
    <w:rsid w:val="008D0564"/>
    <w:rsid w:val="008D05CD"/>
    <w:rsid w:val="008D0E6D"/>
    <w:rsid w:val="008D0ED2"/>
    <w:rsid w:val="008D1512"/>
    <w:rsid w:val="008D1D5E"/>
    <w:rsid w:val="008D1E21"/>
    <w:rsid w:val="008D1E95"/>
    <w:rsid w:val="008D2408"/>
    <w:rsid w:val="008D28EF"/>
    <w:rsid w:val="008D2918"/>
    <w:rsid w:val="008D2EED"/>
    <w:rsid w:val="008D2FF2"/>
    <w:rsid w:val="008D311A"/>
    <w:rsid w:val="008D3ADA"/>
    <w:rsid w:val="008D3D41"/>
    <w:rsid w:val="008D3DE4"/>
    <w:rsid w:val="008D419A"/>
    <w:rsid w:val="008D4902"/>
    <w:rsid w:val="008D4979"/>
    <w:rsid w:val="008D4C59"/>
    <w:rsid w:val="008D4E09"/>
    <w:rsid w:val="008D53F1"/>
    <w:rsid w:val="008D5D3C"/>
    <w:rsid w:val="008D5D76"/>
    <w:rsid w:val="008D5DDA"/>
    <w:rsid w:val="008D5F73"/>
    <w:rsid w:val="008D6988"/>
    <w:rsid w:val="008D6D83"/>
    <w:rsid w:val="008D6DB1"/>
    <w:rsid w:val="008D6EEE"/>
    <w:rsid w:val="008D742E"/>
    <w:rsid w:val="008D7862"/>
    <w:rsid w:val="008D7BE3"/>
    <w:rsid w:val="008D7DF0"/>
    <w:rsid w:val="008D7E68"/>
    <w:rsid w:val="008E04A9"/>
    <w:rsid w:val="008E073A"/>
    <w:rsid w:val="008E0CE0"/>
    <w:rsid w:val="008E0D7F"/>
    <w:rsid w:val="008E11B5"/>
    <w:rsid w:val="008E1280"/>
    <w:rsid w:val="008E18C2"/>
    <w:rsid w:val="008E1E64"/>
    <w:rsid w:val="008E238B"/>
    <w:rsid w:val="008E26F0"/>
    <w:rsid w:val="008E2726"/>
    <w:rsid w:val="008E27B8"/>
    <w:rsid w:val="008E2A0E"/>
    <w:rsid w:val="008E2E7F"/>
    <w:rsid w:val="008E2FA5"/>
    <w:rsid w:val="008E33FF"/>
    <w:rsid w:val="008E3799"/>
    <w:rsid w:val="008E37FD"/>
    <w:rsid w:val="008E3B9F"/>
    <w:rsid w:val="008E406C"/>
    <w:rsid w:val="008E41D0"/>
    <w:rsid w:val="008E4454"/>
    <w:rsid w:val="008E47E0"/>
    <w:rsid w:val="008E480D"/>
    <w:rsid w:val="008E49E5"/>
    <w:rsid w:val="008E4CE3"/>
    <w:rsid w:val="008E4F24"/>
    <w:rsid w:val="008E55D5"/>
    <w:rsid w:val="008E5796"/>
    <w:rsid w:val="008E59AC"/>
    <w:rsid w:val="008E5B3E"/>
    <w:rsid w:val="008E6188"/>
    <w:rsid w:val="008E664F"/>
    <w:rsid w:val="008E6A3C"/>
    <w:rsid w:val="008E6EBC"/>
    <w:rsid w:val="008E6FBE"/>
    <w:rsid w:val="008E726D"/>
    <w:rsid w:val="008E72D9"/>
    <w:rsid w:val="008E7436"/>
    <w:rsid w:val="008E7782"/>
    <w:rsid w:val="008E796F"/>
    <w:rsid w:val="008E7B18"/>
    <w:rsid w:val="008E7C1A"/>
    <w:rsid w:val="008E7C45"/>
    <w:rsid w:val="008F0093"/>
    <w:rsid w:val="008F05BC"/>
    <w:rsid w:val="008F08A1"/>
    <w:rsid w:val="008F091B"/>
    <w:rsid w:val="008F120F"/>
    <w:rsid w:val="008F1284"/>
    <w:rsid w:val="008F15AC"/>
    <w:rsid w:val="008F18E6"/>
    <w:rsid w:val="008F1D2E"/>
    <w:rsid w:val="008F2523"/>
    <w:rsid w:val="008F2598"/>
    <w:rsid w:val="008F2D82"/>
    <w:rsid w:val="008F2E57"/>
    <w:rsid w:val="008F2ED4"/>
    <w:rsid w:val="008F2F60"/>
    <w:rsid w:val="008F3467"/>
    <w:rsid w:val="008F3588"/>
    <w:rsid w:val="008F3A64"/>
    <w:rsid w:val="008F3A9B"/>
    <w:rsid w:val="008F3DFB"/>
    <w:rsid w:val="008F3F9F"/>
    <w:rsid w:val="008F40B9"/>
    <w:rsid w:val="008F40CE"/>
    <w:rsid w:val="008F4264"/>
    <w:rsid w:val="008F42B5"/>
    <w:rsid w:val="008F4368"/>
    <w:rsid w:val="008F456B"/>
    <w:rsid w:val="008F47C3"/>
    <w:rsid w:val="008F4AFF"/>
    <w:rsid w:val="008F4D1D"/>
    <w:rsid w:val="008F4D4B"/>
    <w:rsid w:val="008F561B"/>
    <w:rsid w:val="008F5A5C"/>
    <w:rsid w:val="008F5C07"/>
    <w:rsid w:val="008F6045"/>
    <w:rsid w:val="008F60EC"/>
    <w:rsid w:val="008F618B"/>
    <w:rsid w:val="008F62E9"/>
    <w:rsid w:val="008F6400"/>
    <w:rsid w:val="008F66C9"/>
    <w:rsid w:val="008F671C"/>
    <w:rsid w:val="008F69CC"/>
    <w:rsid w:val="008F69FE"/>
    <w:rsid w:val="008F71A4"/>
    <w:rsid w:val="008F71BE"/>
    <w:rsid w:val="008F739B"/>
    <w:rsid w:val="008F750B"/>
    <w:rsid w:val="008F773E"/>
    <w:rsid w:val="00900167"/>
    <w:rsid w:val="00900365"/>
    <w:rsid w:val="009004E9"/>
    <w:rsid w:val="00900654"/>
    <w:rsid w:val="009008DA"/>
    <w:rsid w:val="00900E73"/>
    <w:rsid w:val="00900F4F"/>
    <w:rsid w:val="009013FD"/>
    <w:rsid w:val="009015A9"/>
    <w:rsid w:val="00901A6B"/>
    <w:rsid w:val="00901E84"/>
    <w:rsid w:val="00901FD8"/>
    <w:rsid w:val="009020DD"/>
    <w:rsid w:val="0090269D"/>
    <w:rsid w:val="009028AE"/>
    <w:rsid w:val="00902F34"/>
    <w:rsid w:val="00903024"/>
    <w:rsid w:val="009034FC"/>
    <w:rsid w:val="0090375A"/>
    <w:rsid w:val="00903C02"/>
    <w:rsid w:val="00903CFB"/>
    <w:rsid w:val="00903D2F"/>
    <w:rsid w:val="00903D6F"/>
    <w:rsid w:val="00904467"/>
    <w:rsid w:val="00904795"/>
    <w:rsid w:val="00904A5D"/>
    <w:rsid w:val="00904D7E"/>
    <w:rsid w:val="009054E6"/>
    <w:rsid w:val="009058B8"/>
    <w:rsid w:val="00905CFB"/>
    <w:rsid w:val="00906097"/>
    <w:rsid w:val="009065EC"/>
    <w:rsid w:val="00906616"/>
    <w:rsid w:val="00906914"/>
    <w:rsid w:val="00906A9A"/>
    <w:rsid w:val="00906F60"/>
    <w:rsid w:val="00907238"/>
    <w:rsid w:val="00907487"/>
    <w:rsid w:val="00907537"/>
    <w:rsid w:val="009079B5"/>
    <w:rsid w:val="00907A2E"/>
    <w:rsid w:val="00907B79"/>
    <w:rsid w:val="00907BF0"/>
    <w:rsid w:val="00907CAA"/>
    <w:rsid w:val="00907D89"/>
    <w:rsid w:val="00907DDC"/>
    <w:rsid w:val="00907E84"/>
    <w:rsid w:val="00907F75"/>
    <w:rsid w:val="009101D7"/>
    <w:rsid w:val="00911084"/>
    <w:rsid w:val="0091110D"/>
    <w:rsid w:val="00911141"/>
    <w:rsid w:val="009112C6"/>
    <w:rsid w:val="009117E9"/>
    <w:rsid w:val="00911908"/>
    <w:rsid w:val="00911CC6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7AC"/>
    <w:rsid w:val="00913B82"/>
    <w:rsid w:val="00913D0F"/>
    <w:rsid w:val="00913E64"/>
    <w:rsid w:val="00914515"/>
    <w:rsid w:val="00914551"/>
    <w:rsid w:val="00914675"/>
    <w:rsid w:val="00914AE4"/>
    <w:rsid w:val="00914D10"/>
    <w:rsid w:val="00914D7B"/>
    <w:rsid w:val="0091557D"/>
    <w:rsid w:val="00915648"/>
    <w:rsid w:val="009158D5"/>
    <w:rsid w:val="00915932"/>
    <w:rsid w:val="00915B58"/>
    <w:rsid w:val="00915CD6"/>
    <w:rsid w:val="00916044"/>
    <w:rsid w:val="0091648D"/>
    <w:rsid w:val="00916695"/>
    <w:rsid w:val="009166D6"/>
    <w:rsid w:val="00916862"/>
    <w:rsid w:val="009169C7"/>
    <w:rsid w:val="009169F4"/>
    <w:rsid w:val="00917164"/>
    <w:rsid w:val="0091723E"/>
    <w:rsid w:val="00917336"/>
    <w:rsid w:val="0091793A"/>
    <w:rsid w:val="00917C56"/>
    <w:rsid w:val="00920078"/>
    <w:rsid w:val="0092029B"/>
    <w:rsid w:val="00920489"/>
    <w:rsid w:val="009204EB"/>
    <w:rsid w:val="009206F5"/>
    <w:rsid w:val="00920941"/>
    <w:rsid w:val="00920B2E"/>
    <w:rsid w:val="00920B6C"/>
    <w:rsid w:val="00921012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2F57"/>
    <w:rsid w:val="009232A5"/>
    <w:rsid w:val="00923437"/>
    <w:rsid w:val="009235AE"/>
    <w:rsid w:val="0092390D"/>
    <w:rsid w:val="00923A26"/>
    <w:rsid w:val="009240AE"/>
    <w:rsid w:val="00924378"/>
    <w:rsid w:val="00924546"/>
    <w:rsid w:val="00924EAE"/>
    <w:rsid w:val="00924FC4"/>
    <w:rsid w:val="00925997"/>
    <w:rsid w:val="00925BCE"/>
    <w:rsid w:val="00925C0C"/>
    <w:rsid w:val="00926208"/>
    <w:rsid w:val="009262C4"/>
    <w:rsid w:val="009266EE"/>
    <w:rsid w:val="009267EE"/>
    <w:rsid w:val="00926A17"/>
    <w:rsid w:val="00926A4E"/>
    <w:rsid w:val="00926C46"/>
    <w:rsid w:val="009272C6"/>
    <w:rsid w:val="00927418"/>
    <w:rsid w:val="0092791E"/>
    <w:rsid w:val="00927C55"/>
    <w:rsid w:val="00927E2B"/>
    <w:rsid w:val="00930B68"/>
    <w:rsid w:val="00930CDA"/>
    <w:rsid w:val="00930FE1"/>
    <w:rsid w:val="009310DC"/>
    <w:rsid w:val="0093116F"/>
    <w:rsid w:val="00931258"/>
    <w:rsid w:val="00931736"/>
    <w:rsid w:val="00931852"/>
    <w:rsid w:val="0093193C"/>
    <w:rsid w:val="00931E29"/>
    <w:rsid w:val="00931E4A"/>
    <w:rsid w:val="009320F9"/>
    <w:rsid w:val="009321DF"/>
    <w:rsid w:val="00932317"/>
    <w:rsid w:val="00932BC5"/>
    <w:rsid w:val="00932D45"/>
    <w:rsid w:val="009332FE"/>
    <w:rsid w:val="0093366E"/>
    <w:rsid w:val="00933BA1"/>
    <w:rsid w:val="00933BAC"/>
    <w:rsid w:val="00933C8C"/>
    <w:rsid w:val="00933CDE"/>
    <w:rsid w:val="00933DFA"/>
    <w:rsid w:val="00934235"/>
    <w:rsid w:val="00934360"/>
    <w:rsid w:val="009343AC"/>
    <w:rsid w:val="009343CE"/>
    <w:rsid w:val="00934682"/>
    <w:rsid w:val="00934716"/>
    <w:rsid w:val="00934D4C"/>
    <w:rsid w:val="00935106"/>
    <w:rsid w:val="00935242"/>
    <w:rsid w:val="00935371"/>
    <w:rsid w:val="0093549E"/>
    <w:rsid w:val="00935C9F"/>
    <w:rsid w:val="00935D65"/>
    <w:rsid w:val="00935DC8"/>
    <w:rsid w:val="00935E01"/>
    <w:rsid w:val="009361D7"/>
    <w:rsid w:val="00936208"/>
    <w:rsid w:val="00936771"/>
    <w:rsid w:val="00936C68"/>
    <w:rsid w:val="00937087"/>
    <w:rsid w:val="009373FC"/>
    <w:rsid w:val="00937506"/>
    <w:rsid w:val="009375E1"/>
    <w:rsid w:val="00937699"/>
    <w:rsid w:val="0093799F"/>
    <w:rsid w:val="0094056A"/>
    <w:rsid w:val="0094068A"/>
    <w:rsid w:val="0094098F"/>
    <w:rsid w:val="00940ACB"/>
    <w:rsid w:val="00941287"/>
    <w:rsid w:val="00941430"/>
    <w:rsid w:val="00941537"/>
    <w:rsid w:val="009417A9"/>
    <w:rsid w:val="00941933"/>
    <w:rsid w:val="00941D8B"/>
    <w:rsid w:val="009421ED"/>
    <w:rsid w:val="00942809"/>
    <w:rsid w:val="00942EE6"/>
    <w:rsid w:val="00942F41"/>
    <w:rsid w:val="00943004"/>
    <w:rsid w:val="00943811"/>
    <w:rsid w:val="00943F31"/>
    <w:rsid w:val="009440E4"/>
    <w:rsid w:val="00944130"/>
    <w:rsid w:val="009441D1"/>
    <w:rsid w:val="009449EB"/>
    <w:rsid w:val="00944E0B"/>
    <w:rsid w:val="00944FBA"/>
    <w:rsid w:val="00945037"/>
    <w:rsid w:val="009451E3"/>
    <w:rsid w:val="0094529B"/>
    <w:rsid w:val="00945B25"/>
    <w:rsid w:val="0094614B"/>
    <w:rsid w:val="009461DD"/>
    <w:rsid w:val="00946BED"/>
    <w:rsid w:val="0094718E"/>
    <w:rsid w:val="009477F0"/>
    <w:rsid w:val="00947F1D"/>
    <w:rsid w:val="00947F4F"/>
    <w:rsid w:val="00950289"/>
    <w:rsid w:val="00950389"/>
    <w:rsid w:val="00950523"/>
    <w:rsid w:val="009508CB"/>
    <w:rsid w:val="00950D1A"/>
    <w:rsid w:val="00951525"/>
    <w:rsid w:val="00951666"/>
    <w:rsid w:val="00952047"/>
    <w:rsid w:val="009521BC"/>
    <w:rsid w:val="0095242A"/>
    <w:rsid w:val="00952B22"/>
    <w:rsid w:val="00952BE3"/>
    <w:rsid w:val="00952D8C"/>
    <w:rsid w:val="00952FD1"/>
    <w:rsid w:val="00953101"/>
    <w:rsid w:val="00953898"/>
    <w:rsid w:val="00953A8C"/>
    <w:rsid w:val="00953A9D"/>
    <w:rsid w:val="00953B2E"/>
    <w:rsid w:val="00953F48"/>
    <w:rsid w:val="0095421E"/>
    <w:rsid w:val="009543AE"/>
    <w:rsid w:val="00954403"/>
    <w:rsid w:val="00954629"/>
    <w:rsid w:val="00954790"/>
    <w:rsid w:val="00954820"/>
    <w:rsid w:val="00954ACC"/>
    <w:rsid w:val="00954C32"/>
    <w:rsid w:val="00954C47"/>
    <w:rsid w:val="00954DEE"/>
    <w:rsid w:val="00955396"/>
    <w:rsid w:val="009553CF"/>
    <w:rsid w:val="00955461"/>
    <w:rsid w:val="00955504"/>
    <w:rsid w:val="009558DB"/>
    <w:rsid w:val="0095596A"/>
    <w:rsid w:val="009559DE"/>
    <w:rsid w:val="00955EF3"/>
    <w:rsid w:val="00956266"/>
    <w:rsid w:val="009563CF"/>
    <w:rsid w:val="00956910"/>
    <w:rsid w:val="00956C10"/>
    <w:rsid w:val="00956F4A"/>
    <w:rsid w:val="009572A1"/>
    <w:rsid w:val="0095765C"/>
    <w:rsid w:val="00957E30"/>
    <w:rsid w:val="00957FD3"/>
    <w:rsid w:val="00960255"/>
    <w:rsid w:val="009603A1"/>
    <w:rsid w:val="009603A2"/>
    <w:rsid w:val="00960794"/>
    <w:rsid w:val="0096087B"/>
    <w:rsid w:val="009608A1"/>
    <w:rsid w:val="00960A17"/>
    <w:rsid w:val="00961016"/>
    <w:rsid w:val="0096104C"/>
    <w:rsid w:val="00961159"/>
    <w:rsid w:val="00961236"/>
    <w:rsid w:val="00961D3F"/>
    <w:rsid w:val="00962100"/>
    <w:rsid w:val="0096213C"/>
    <w:rsid w:val="00962213"/>
    <w:rsid w:val="009622AC"/>
    <w:rsid w:val="0096240C"/>
    <w:rsid w:val="00962728"/>
    <w:rsid w:val="00962A25"/>
    <w:rsid w:val="00962CFC"/>
    <w:rsid w:val="00962D6A"/>
    <w:rsid w:val="00962DEC"/>
    <w:rsid w:val="00963015"/>
    <w:rsid w:val="0096309D"/>
    <w:rsid w:val="00963E98"/>
    <w:rsid w:val="00963F22"/>
    <w:rsid w:val="00964355"/>
    <w:rsid w:val="009647F3"/>
    <w:rsid w:val="00964B17"/>
    <w:rsid w:val="00964CFF"/>
    <w:rsid w:val="00964F7B"/>
    <w:rsid w:val="00965230"/>
    <w:rsid w:val="00965617"/>
    <w:rsid w:val="00965953"/>
    <w:rsid w:val="00965BD6"/>
    <w:rsid w:val="009660A3"/>
    <w:rsid w:val="009660D2"/>
    <w:rsid w:val="00966377"/>
    <w:rsid w:val="009666EF"/>
    <w:rsid w:val="00966798"/>
    <w:rsid w:val="00966AC3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67FAA"/>
    <w:rsid w:val="009703C6"/>
    <w:rsid w:val="00970598"/>
    <w:rsid w:val="00970E45"/>
    <w:rsid w:val="009711B2"/>
    <w:rsid w:val="009711B4"/>
    <w:rsid w:val="009714DF"/>
    <w:rsid w:val="009716C6"/>
    <w:rsid w:val="009716DC"/>
    <w:rsid w:val="0097172B"/>
    <w:rsid w:val="0097229F"/>
    <w:rsid w:val="00972413"/>
    <w:rsid w:val="00972523"/>
    <w:rsid w:val="009726DA"/>
    <w:rsid w:val="009732C3"/>
    <w:rsid w:val="009732EA"/>
    <w:rsid w:val="009733AA"/>
    <w:rsid w:val="00973607"/>
    <w:rsid w:val="00973612"/>
    <w:rsid w:val="00973F25"/>
    <w:rsid w:val="00974182"/>
    <w:rsid w:val="00974188"/>
    <w:rsid w:val="00974294"/>
    <w:rsid w:val="00974871"/>
    <w:rsid w:val="00974FCB"/>
    <w:rsid w:val="00975161"/>
    <w:rsid w:val="00975281"/>
    <w:rsid w:val="00975345"/>
    <w:rsid w:val="00975403"/>
    <w:rsid w:val="00975CAB"/>
    <w:rsid w:val="0097607C"/>
    <w:rsid w:val="009765E1"/>
    <w:rsid w:val="009766BC"/>
    <w:rsid w:val="00976DFF"/>
    <w:rsid w:val="00976F5B"/>
    <w:rsid w:val="00976FEF"/>
    <w:rsid w:val="00977391"/>
    <w:rsid w:val="00977403"/>
    <w:rsid w:val="009778A7"/>
    <w:rsid w:val="00977AFE"/>
    <w:rsid w:val="00977CD8"/>
    <w:rsid w:val="00977D94"/>
    <w:rsid w:val="009802EE"/>
    <w:rsid w:val="0098060B"/>
    <w:rsid w:val="009806E9"/>
    <w:rsid w:val="0098097E"/>
    <w:rsid w:val="00980BA4"/>
    <w:rsid w:val="00980E75"/>
    <w:rsid w:val="0098107F"/>
    <w:rsid w:val="009811B1"/>
    <w:rsid w:val="00981273"/>
    <w:rsid w:val="0098163A"/>
    <w:rsid w:val="00981CA2"/>
    <w:rsid w:val="0098205B"/>
    <w:rsid w:val="00983958"/>
    <w:rsid w:val="00984484"/>
    <w:rsid w:val="0098455F"/>
    <w:rsid w:val="009848A7"/>
    <w:rsid w:val="00984A20"/>
    <w:rsid w:val="00984E99"/>
    <w:rsid w:val="00985670"/>
    <w:rsid w:val="009857F2"/>
    <w:rsid w:val="00985F95"/>
    <w:rsid w:val="00986572"/>
    <w:rsid w:val="00986AB2"/>
    <w:rsid w:val="00986DD5"/>
    <w:rsid w:val="00986F46"/>
    <w:rsid w:val="0098707D"/>
    <w:rsid w:val="009906F6"/>
    <w:rsid w:val="0099089D"/>
    <w:rsid w:val="009908A7"/>
    <w:rsid w:val="0099098A"/>
    <w:rsid w:val="00990F72"/>
    <w:rsid w:val="00991141"/>
    <w:rsid w:val="0099142E"/>
    <w:rsid w:val="00991634"/>
    <w:rsid w:val="0099175F"/>
    <w:rsid w:val="00991B29"/>
    <w:rsid w:val="00991C48"/>
    <w:rsid w:val="00991FBB"/>
    <w:rsid w:val="00992737"/>
    <w:rsid w:val="00992891"/>
    <w:rsid w:val="009929BE"/>
    <w:rsid w:val="00992AD6"/>
    <w:rsid w:val="00992B2E"/>
    <w:rsid w:val="00992B3B"/>
    <w:rsid w:val="00992C41"/>
    <w:rsid w:val="00993372"/>
    <w:rsid w:val="009935BB"/>
    <w:rsid w:val="00993787"/>
    <w:rsid w:val="009937E6"/>
    <w:rsid w:val="009938F1"/>
    <w:rsid w:val="00993BF5"/>
    <w:rsid w:val="00993F0B"/>
    <w:rsid w:val="0099436A"/>
    <w:rsid w:val="00994674"/>
    <w:rsid w:val="0099487D"/>
    <w:rsid w:val="00994F04"/>
    <w:rsid w:val="009958DE"/>
    <w:rsid w:val="00995A67"/>
    <w:rsid w:val="00995C90"/>
    <w:rsid w:val="00995C94"/>
    <w:rsid w:val="00995CB1"/>
    <w:rsid w:val="00995D73"/>
    <w:rsid w:val="009966DB"/>
    <w:rsid w:val="009968E0"/>
    <w:rsid w:val="00996B9D"/>
    <w:rsid w:val="009973FE"/>
    <w:rsid w:val="00997508"/>
    <w:rsid w:val="00997749"/>
    <w:rsid w:val="00997BD1"/>
    <w:rsid w:val="00997DBD"/>
    <w:rsid w:val="00997E3D"/>
    <w:rsid w:val="00997FC2"/>
    <w:rsid w:val="009A0572"/>
    <w:rsid w:val="009A078C"/>
    <w:rsid w:val="009A0940"/>
    <w:rsid w:val="009A1240"/>
    <w:rsid w:val="009A2116"/>
    <w:rsid w:val="009A22B7"/>
    <w:rsid w:val="009A232F"/>
    <w:rsid w:val="009A3182"/>
    <w:rsid w:val="009A3292"/>
    <w:rsid w:val="009A32EC"/>
    <w:rsid w:val="009A3C59"/>
    <w:rsid w:val="009A408C"/>
    <w:rsid w:val="009A4105"/>
    <w:rsid w:val="009A4307"/>
    <w:rsid w:val="009A4661"/>
    <w:rsid w:val="009A49F8"/>
    <w:rsid w:val="009A4FF9"/>
    <w:rsid w:val="009A55B9"/>
    <w:rsid w:val="009A59A2"/>
    <w:rsid w:val="009A5A26"/>
    <w:rsid w:val="009A5DAD"/>
    <w:rsid w:val="009A64C3"/>
    <w:rsid w:val="009A65FE"/>
    <w:rsid w:val="009A687B"/>
    <w:rsid w:val="009A6A63"/>
    <w:rsid w:val="009A6D38"/>
    <w:rsid w:val="009A6E11"/>
    <w:rsid w:val="009A6F42"/>
    <w:rsid w:val="009A706B"/>
    <w:rsid w:val="009A742C"/>
    <w:rsid w:val="009A7706"/>
    <w:rsid w:val="009B021B"/>
    <w:rsid w:val="009B06B5"/>
    <w:rsid w:val="009B091C"/>
    <w:rsid w:val="009B0E26"/>
    <w:rsid w:val="009B0F59"/>
    <w:rsid w:val="009B10A3"/>
    <w:rsid w:val="009B13AA"/>
    <w:rsid w:val="009B173F"/>
    <w:rsid w:val="009B1E80"/>
    <w:rsid w:val="009B1F55"/>
    <w:rsid w:val="009B28BF"/>
    <w:rsid w:val="009B2E36"/>
    <w:rsid w:val="009B394A"/>
    <w:rsid w:val="009B39E7"/>
    <w:rsid w:val="009B3C8F"/>
    <w:rsid w:val="009B3D01"/>
    <w:rsid w:val="009B42F7"/>
    <w:rsid w:val="009B472D"/>
    <w:rsid w:val="009B502B"/>
    <w:rsid w:val="009B52B7"/>
    <w:rsid w:val="009B579E"/>
    <w:rsid w:val="009B5AC8"/>
    <w:rsid w:val="009B5ACF"/>
    <w:rsid w:val="009B5B80"/>
    <w:rsid w:val="009B5D35"/>
    <w:rsid w:val="009B5DF6"/>
    <w:rsid w:val="009B6050"/>
    <w:rsid w:val="009B6729"/>
    <w:rsid w:val="009B6CCC"/>
    <w:rsid w:val="009B6EB4"/>
    <w:rsid w:val="009B71C1"/>
    <w:rsid w:val="009B7458"/>
    <w:rsid w:val="009B7666"/>
    <w:rsid w:val="009B767B"/>
    <w:rsid w:val="009B769C"/>
    <w:rsid w:val="009B790F"/>
    <w:rsid w:val="009B7C80"/>
    <w:rsid w:val="009B7ED5"/>
    <w:rsid w:val="009C0056"/>
    <w:rsid w:val="009C0254"/>
    <w:rsid w:val="009C04A7"/>
    <w:rsid w:val="009C0BFD"/>
    <w:rsid w:val="009C0DA7"/>
    <w:rsid w:val="009C1406"/>
    <w:rsid w:val="009C160C"/>
    <w:rsid w:val="009C1E98"/>
    <w:rsid w:val="009C233A"/>
    <w:rsid w:val="009C282C"/>
    <w:rsid w:val="009C28E2"/>
    <w:rsid w:val="009C298E"/>
    <w:rsid w:val="009C2D7B"/>
    <w:rsid w:val="009C3036"/>
    <w:rsid w:val="009C3129"/>
    <w:rsid w:val="009C32C6"/>
    <w:rsid w:val="009C3612"/>
    <w:rsid w:val="009C3A2D"/>
    <w:rsid w:val="009C3AEA"/>
    <w:rsid w:val="009C3B8E"/>
    <w:rsid w:val="009C3CE7"/>
    <w:rsid w:val="009C4200"/>
    <w:rsid w:val="009C4E33"/>
    <w:rsid w:val="009C5497"/>
    <w:rsid w:val="009C564D"/>
    <w:rsid w:val="009C5A8B"/>
    <w:rsid w:val="009C5B88"/>
    <w:rsid w:val="009C608C"/>
    <w:rsid w:val="009C62A8"/>
    <w:rsid w:val="009C6A81"/>
    <w:rsid w:val="009C6CC9"/>
    <w:rsid w:val="009C6F57"/>
    <w:rsid w:val="009C77CC"/>
    <w:rsid w:val="009C78D2"/>
    <w:rsid w:val="009D009C"/>
    <w:rsid w:val="009D019B"/>
    <w:rsid w:val="009D01A9"/>
    <w:rsid w:val="009D04FF"/>
    <w:rsid w:val="009D06D8"/>
    <w:rsid w:val="009D0F2E"/>
    <w:rsid w:val="009D0FFC"/>
    <w:rsid w:val="009D1B87"/>
    <w:rsid w:val="009D2ABB"/>
    <w:rsid w:val="009D2F12"/>
    <w:rsid w:val="009D2F36"/>
    <w:rsid w:val="009D32A2"/>
    <w:rsid w:val="009D471B"/>
    <w:rsid w:val="009D48DF"/>
    <w:rsid w:val="009D4E28"/>
    <w:rsid w:val="009D505B"/>
    <w:rsid w:val="009D506E"/>
    <w:rsid w:val="009D5612"/>
    <w:rsid w:val="009D5A36"/>
    <w:rsid w:val="009D6052"/>
    <w:rsid w:val="009D60F9"/>
    <w:rsid w:val="009D6B72"/>
    <w:rsid w:val="009D6D2E"/>
    <w:rsid w:val="009D6E95"/>
    <w:rsid w:val="009D6F4C"/>
    <w:rsid w:val="009D7287"/>
    <w:rsid w:val="009D7386"/>
    <w:rsid w:val="009D7426"/>
    <w:rsid w:val="009D76DC"/>
    <w:rsid w:val="009D79B8"/>
    <w:rsid w:val="009D7D83"/>
    <w:rsid w:val="009E01FF"/>
    <w:rsid w:val="009E03EA"/>
    <w:rsid w:val="009E067B"/>
    <w:rsid w:val="009E0CCC"/>
    <w:rsid w:val="009E0E34"/>
    <w:rsid w:val="009E1027"/>
    <w:rsid w:val="009E1295"/>
    <w:rsid w:val="009E1908"/>
    <w:rsid w:val="009E1B7A"/>
    <w:rsid w:val="009E2AF5"/>
    <w:rsid w:val="009E2B7A"/>
    <w:rsid w:val="009E304E"/>
    <w:rsid w:val="009E3E5E"/>
    <w:rsid w:val="009E4A2D"/>
    <w:rsid w:val="009E50C1"/>
    <w:rsid w:val="009E54FA"/>
    <w:rsid w:val="009E55CA"/>
    <w:rsid w:val="009E5724"/>
    <w:rsid w:val="009E61FC"/>
    <w:rsid w:val="009E6347"/>
    <w:rsid w:val="009E675C"/>
    <w:rsid w:val="009E70BF"/>
    <w:rsid w:val="009E73C7"/>
    <w:rsid w:val="009E7488"/>
    <w:rsid w:val="009E75DD"/>
    <w:rsid w:val="009E7943"/>
    <w:rsid w:val="009E7B7C"/>
    <w:rsid w:val="009E7D5E"/>
    <w:rsid w:val="009F034A"/>
    <w:rsid w:val="009F109A"/>
    <w:rsid w:val="009F13F1"/>
    <w:rsid w:val="009F1722"/>
    <w:rsid w:val="009F18BA"/>
    <w:rsid w:val="009F1C04"/>
    <w:rsid w:val="009F1CBB"/>
    <w:rsid w:val="009F1FA8"/>
    <w:rsid w:val="009F22BA"/>
    <w:rsid w:val="009F2472"/>
    <w:rsid w:val="009F25C5"/>
    <w:rsid w:val="009F27BD"/>
    <w:rsid w:val="009F295A"/>
    <w:rsid w:val="009F2DAE"/>
    <w:rsid w:val="009F301D"/>
    <w:rsid w:val="009F353B"/>
    <w:rsid w:val="009F40B6"/>
    <w:rsid w:val="009F46FD"/>
    <w:rsid w:val="009F4CD8"/>
    <w:rsid w:val="009F4D16"/>
    <w:rsid w:val="009F4D81"/>
    <w:rsid w:val="009F4FC5"/>
    <w:rsid w:val="009F508E"/>
    <w:rsid w:val="009F5172"/>
    <w:rsid w:val="009F51DE"/>
    <w:rsid w:val="009F551F"/>
    <w:rsid w:val="009F570E"/>
    <w:rsid w:val="009F5782"/>
    <w:rsid w:val="009F5820"/>
    <w:rsid w:val="009F5DA7"/>
    <w:rsid w:val="009F5EB5"/>
    <w:rsid w:val="009F6269"/>
    <w:rsid w:val="009F6690"/>
    <w:rsid w:val="009F68EE"/>
    <w:rsid w:val="009F6954"/>
    <w:rsid w:val="009F6A39"/>
    <w:rsid w:val="009F6A79"/>
    <w:rsid w:val="009F6E71"/>
    <w:rsid w:val="009F7386"/>
    <w:rsid w:val="009F76A7"/>
    <w:rsid w:val="009F7A81"/>
    <w:rsid w:val="009F7AD8"/>
    <w:rsid w:val="00A003B6"/>
    <w:rsid w:val="00A00415"/>
    <w:rsid w:val="00A00643"/>
    <w:rsid w:val="00A006E1"/>
    <w:rsid w:val="00A00938"/>
    <w:rsid w:val="00A00B55"/>
    <w:rsid w:val="00A0113B"/>
    <w:rsid w:val="00A015B5"/>
    <w:rsid w:val="00A0163A"/>
    <w:rsid w:val="00A0177E"/>
    <w:rsid w:val="00A0186F"/>
    <w:rsid w:val="00A01F41"/>
    <w:rsid w:val="00A01F71"/>
    <w:rsid w:val="00A023F5"/>
    <w:rsid w:val="00A024B7"/>
    <w:rsid w:val="00A0267E"/>
    <w:rsid w:val="00A02982"/>
    <w:rsid w:val="00A02A9F"/>
    <w:rsid w:val="00A02FE1"/>
    <w:rsid w:val="00A031C0"/>
    <w:rsid w:val="00A033E3"/>
    <w:rsid w:val="00A03638"/>
    <w:rsid w:val="00A03867"/>
    <w:rsid w:val="00A038E9"/>
    <w:rsid w:val="00A03B27"/>
    <w:rsid w:val="00A03CEC"/>
    <w:rsid w:val="00A03F6F"/>
    <w:rsid w:val="00A04207"/>
    <w:rsid w:val="00A051F4"/>
    <w:rsid w:val="00A0531F"/>
    <w:rsid w:val="00A054BC"/>
    <w:rsid w:val="00A056E5"/>
    <w:rsid w:val="00A05716"/>
    <w:rsid w:val="00A05BD0"/>
    <w:rsid w:val="00A06442"/>
    <w:rsid w:val="00A066B0"/>
    <w:rsid w:val="00A0673C"/>
    <w:rsid w:val="00A06D57"/>
    <w:rsid w:val="00A06EE9"/>
    <w:rsid w:val="00A06FDC"/>
    <w:rsid w:val="00A07434"/>
    <w:rsid w:val="00A100C9"/>
    <w:rsid w:val="00A10124"/>
    <w:rsid w:val="00A10416"/>
    <w:rsid w:val="00A1076C"/>
    <w:rsid w:val="00A108EA"/>
    <w:rsid w:val="00A10D37"/>
    <w:rsid w:val="00A112A9"/>
    <w:rsid w:val="00A112E5"/>
    <w:rsid w:val="00A11456"/>
    <w:rsid w:val="00A11535"/>
    <w:rsid w:val="00A1156D"/>
    <w:rsid w:val="00A12034"/>
    <w:rsid w:val="00A12736"/>
    <w:rsid w:val="00A1276C"/>
    <w:rsid w:val="00A12B00"/>
    <w:rsid w:val="00A12F00"/>
    <w:rsid w:val="00A132B6"/>
    <w:rsid w:val="00A13506"/>
    <w:rsid w:val="00A13E62"/>
    <w:rsid w:val="00A13FB6"/>
    <w:rsid w:val="00A143FD"/>
    <w:rsid w:val="00A14AB5"/>
    <w:rsid w:val="00A14BA0"/>
    <w:rsid w:val="00A14D3F"/>
    <w:rsid w:val="00A1529C"/>
    <w:rsid w:val="00A15682"/>
    <w:rsid w:val="00A15974"/>
    <w:rsid w:val="00A15A59"/>
    <w:rsid w:val="00A15C15"/>
    <w:rsid w:val="00A15F0C"/>
    <w:rsid w:val="00A1681A"/>
    <w:rsid w:val="00A1754C"/>
    <w:rsid w:val="00A17709"/>
    <w:rsid w:val="00A1794F"/>
    <w:rsid w:val="00A17D24"/>
    <w:rsid w:val="00A20030"/>
    <w:rsid w:val="00A20104"/>
    <w:rsid w:val="00A203BC"/>
    <w:rsid w:val="00A20636"/>
    <w:rsid w:val="00A20831"/>
    <w:rsid w:val="00A20B91"/>
    <w:rsid w:val="00A20DB9"/>
    <w:rsid w:val="00A21028"/>
    <w:rsid w:val="00A21165"/>
    <w:rsid w:val="00A21227"/>
    <w:rsid w:val="00A212E7"/>
    <w:rsid w:val="00A21471"/>
    <w:rsid w:val="00A21491"/>
    <w:rsid w:val="00A21493"/>
    <w:rsid w:val="00A21A38"/>
    <w:rsid w:val="00A21CD1"/>
    <w:rsid w:val="00A221E1"/>
    <w:rsid w:val="00A22549"/>
    <w:rsid w:val="00A2291E"/>
    <w:rsid w:val="00A22BF7"/>
    <w:rsid w:val="00A22D49"/>
    <w:rsid w:val="00A22D5A"/>
    <w:rsid w:val="00A236CB"/>
    <w:rsid w:val="00A23B91"/>
    <w:rsid w:val="00A244CC"/>
    <w:rsid w:val="00A256DD"/>
    <w:rsid w:val="00A257B7"/>
    <w:rsid w:val="00A25A7B"/>
    <w:rsid w:val="00A25B96"/>
    <w:rsid w:val="00A25E77"/>
    <w:rsid w:val="00A2614E"/>
    <w:rsid w:val="00A2674D"/>
    <w:rsid w:val="00A2679F"/>
    <w:rsid w:val="00A26800"/>
    <w:rsid w:val="00A26CDE"/>
    <w:rsid w:val="00A2713E"/>
    <w:rsid w:val="00A2778E"/>
    <w:rsid w:val="00A279AF"/>
    <w:rsid w:val="00A279C1"/>
    <w:rsid w:val="00A27B06"/>
    <w:rsid w:val="00A27B4B"/>
    <w:rsid w:val="00A27C4A"/>
    <w:rsid w:val="00A27C52"/>
    <w:rsid w:val="00A303E2"/>
    <w:rsid w:val="00A3050B"/>
    <w:rsid w:val="00A30677"/>
    <w:rsid w:val="00A30C04"/>
    <w:rsid w:val="00A30DBE"/>
    <w:rsid w:val="00A3105A"/>
    <w:rsid w:val="00A312C7"/>
    <w:rsid w:val="00A313D8"/>
    <w:rsid w:val="00A31658"/>
    <w:rsid w:val="00A316C0"/>
    <w:rsid w:val="00A31ACE"/>
    <w:rsid w:val="00A31AF1"/>
    <w:rsid w:val="00A31DED"/>
    <w:rsid w:val="00A31E5C"/>
    <w:rsid w:val="00A320E0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34BB"/>
    <w:rsid w:val="00A33683"/>
    <w:rsid w:val="00A338A7"/>
    <w:rsid w:val="00A33CAE"/>
    <w:rsid w:val="00A33CD6"/>
    <w:rsid w:val="00A33E68"/>
    <w:rsid w:val="00A34E6C"/>
    <w:rsid w:val="00A354CE"/>
    <w:rsid w:val="00A3588F"/>
    <w:rsid w:val="00A35923"/>
    <w:rsid w:val="00A35BE0"/>
    <w:rsid w:val="00A35DF6"/>
    <w:rsid w:val="00A35F08"/>
    <w:rsid w:val="00A36A7D"/>
    <w:rsid w:val="00A36ACD"/>
    <w:rsid w:val="00A36D3D"/>
    <w:rsid w:val="00A36FB4"/>
    <w:rsid w:val="00A3732B"/>
    <w:rsid w:val="00A377D3"/>
    <w:rsid w:val="00A3789F"/>
    <w:rsid w:val="00A379E5"/>
    <w:rsid w:val="00A37A57"/>
    <w:rsid w:val="00A37CD9"/>
    <w:rsid w:val="00A37EC4"/>
    <w:rsid w:val="00A401D8"/>
    <w:rsid w:val="00A408CE"/>
    <w:rsid w:val="00A408DE"/>
    <w:rsid w:val="00A408F6"/>
    <w:rsid w:val="00A40C20"/>
    <w:rsid w:val="00A40CFF"/>
    <w:rsid w:val="00A4107E"/>
    <w:rsid w:val="00A416A1"/>
    <w:rsid w:val="00A41718"/>
    <w:rsid w:val="00A420DE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C2E"/>
    <w:rsid w:val="00A45795"/>
    <w:rsid w:val="00A45A5F"/>
    <w:rsid w:val="00A45C54"/>
    <w:rsid w:val="00A464D0"/>
    <w:rsid w:val="00A464FF"/>
    <w:rsid w:val="00A46943"/>
    <w:rsid w:val="00A46A04"/>
    <w:rsid w:val="00A46F81"/>
    <w:rsid w:val="00A47435"/>
    <w:rsid w:val="00A475C0"/>
    <w:rsid w:val="00A47678"/>
    <w:rsid w:val="00A477DD"/>
    <w:rsid w:val="00A478F1"/>
    <w:rsid w:val="00A4798A"/>
    <w:rsid w:val="00A47BE9"/>
    <w:rsid w:val="00A500EF"/>
    <w:rsid w:val="00A50241"/>
    <w:rsid w:val="00A502BC"/>
    <w:rsid w:val="00A505F5"/>
    <w:rsid w:val="00A50787"/>
    <w:rsid w:val="00A5089D"/>
    <w:rsid w:val="00A50B16"/>
    <w:rsid w:val="00A50E48"/>
    <w:rsid w:val="00A51040"/>
    <w:rsid w:val="00A513F2"/>
    <w:rsid w:val="00A51640"/>
    <w:rsid w:val="00A518C8"/>
    <w:rsid w:val="00A5194E"/>
    <w:rsid w:val="00A51A0E"/>
    <w:rsid w:val="00A51A60"/>
    <w:rsid w:val="00A51C61"/>
    <w:rsid w:val="00A51DBC"/>
    <w:rsid w:val="00A51F11"/>
    <w:rsid w:val="00A5224E"/>
    <w:rsid w:val="00A523D3"/>
    <w:rsid w:val="00A52593"/>
    <w:rsid w:val="00A5264C"/>
    <w:rsid w:val="00A52770"/>
    <w:rsid w:val="00A52AD9"/>
    <w:rsid w:val="00A52D6C"/>
    <w:rsid w:val="00A52DB8"/>
    <w:rsid w:val="00A5307C"/>
    <w:rsid w:val="00A5329B"/>
    <w:rsid w:val="00A53473"/>
    <w:rsid w:val="00A537A1"/>
    <w:rsid w:val="00A537E9"/>
    <w:rsid w:val="00A53BAA"/>
    <w:rsid w:val="00A53D14"/>
    <w:rsid w:val="00A54192"/>
    <w:rsid w:val="00A542D4"/>
    <w:rsid w:val="00A5440A"/>
    <w:rsid w:val="00A54794"/>
    <w:rsid w:val="00A54897"/>
    <w:rsid w:val="00A54BF3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CF2"/>
    <w:rsid w:val="00A571B3"/>
    <w:rsid w:val="00A5746B"/>
    <w:rsid w:val="00A57BD8"/>
    <w:rsid w:val="00A57F03"/>
    <w:rsid w:val="00A57F3F"/>
    <w:rsid w:val="00A607A8"/>
    <w:rsid w:val="00A61306"/>
    <w:rsid w:val="00A61838"/>
    <w:rsid w:val="00A618E2"/>
    <w:rsid w:val="00A61952"/>
    <w:rsid w:val="00A61A20"/>
    <w:rsid w:val="00A6210E"/>
    <w:rsid w:val="00A62662"/>
    <w:rsid w:val="00A62EA9"/>
    <w:rsid w:val="00A63147"/>
    <w:rsid w:val="00A63150"/>
    <w:rsid w:val="00A63336"/>
    <w:rsid w:val="00A634BC"/>
    <w:rsid w:val="00A63612"/>
    <w:rsid w:val="00A6361B"/>
    <w:rsid w:val="00A63F06"/>
    <w:rsid w:val="00A642CC"/>
    <w:rsid w:val="00A64395"/>
    <w:rsid w:val="00A64550"/>
    <w:rsid w:val="00A645B0"/>
    <w:rsid w:val="00A645C4"/>
    <w:rsid w:val="00A6475D"/>
    <w:rsid w:val="00A6477F"/>
    <w:rsid w:val="00A64DDF"/>
    <w:rsid w:val="00A64F66"/>
    <w:rsid w:val="00A65172"/>
    <w:rsid w:val="00A651BF"/>
    <w:rsid w:val="00A6535E"/>
    <w:rsid w:val="00A6590C"/>
    <w:rsid w:val="00A659F7"/>
    <w:rsid w:val="00A65D70"/>
    <w:rsid w:val="00A65ED3"/>
    <w:rsid w:val="00A660F7"/>
    <w:rsid w:val="00A662BB"/>
    <w:rsid w:val="00A665EF"/>
    <w:rsid w:val="00A6672B"/>
    <w:rsid w:val="00A66AB6"/>
    <w:rsid w:val="00A66C40"/>
    <w:rsid w:val="00A670D6"/>
    <w:rsid w:val="00A671DF"/>
    <w:rsid w:val="00A6730A"/>
    <w:rsid w:val="00A67503"/>
    <w:rsid w:val="00A7003D"/>
    <w:rsid w:val="00A70051"/>
    <w:rsid w:val="00A70243"/>
    <w:rsid w:val="00A70457"/>
    <w:rsid w:val="00A7048E"/>
    <w:rsid w:val="00A7070D"/>
    <w:rsid w:val="00A708DB"/>
    <w:rsid w:val="00A70AED"/>
    <w:rsid w:val="00A70CFC"/>
    <w:rsid w:val="00A70D38"/>
    <w:rsid w:val="00A71128"/>
    <w:rsid w:val="00A71219"/>
    <w:rsid w:val="00A71562"/>
    <w:rsid w:val="00A718F3"/>
    <w:rsid w:val="00A71AD1"/>
    <w:rsid w:val="00A71C6C"/>
    <w:rsid w:val="00A724CA"/>
    <w:rsid w:val="00A7263B"/>
    <w:rsid w:val="00A72734"/>
    <w:rsid w:val="00A72958"/>
    <w:rsid w:val="00A72D4B"/>
    <w:rsid w:val="00A72EC9"/>
    <w:rsid w:val="00A73461"/>
    <w:rsid w:val="00A73718"/>
    <w:rsid w:val="00A73870"/>
    <w:rsid w:val="00A73C47"/>
    <w:rsid w:val="00A73FAB"/>
    <w:rsid w:val="00A74359"/>
    <w:rsid w:val="00A7479F"/>
    <w:rsid w:val="00A749B7"/>
    <w:rsid w:val="00A74A3A"/>
    <w:rsid w:val="00A74CF9"/>
    <w:rsid w:val="00A75287"/>
    <w:rsid w:val="00A754B6"/>
    <w:rsid w:val="00A7582E"/>
    <w:rsid w:val="00A7599D"/>
    <w:rsid w:val="00A75A45"/>
    <w:rsid w:val="00A75B6B"/>
    <w:rsid w:val="00A75C7F"/>
    <w:rsid w:val="00A75FC1"/>
    <w:rsid w:val="00A7602D"/>
    <w:rsid w:val="00A76047"/>
    <w:rsid w:val="00A76236"/>
    <w:rsid w:val="00A765AD"/>
    <w:rsid w:val="00A76A03"/>
    <w:rsid w:val="00A76EF5"/>
    <w:rsid w:val="00A77205"/>
    <w:rsid w:val="00A7758E"/>
    <w:rsid w:val="00A77607"/>
    <w:rsid w:val="00A77BA5"/>
    <w:rsid w:val="00A77CF2"/>
    <w:rsid w:val="00A77D4E"/>
    <w:rsid w:val="00A77FE0"/>
    <w:rsid w:val="00A8039F"/>
    <w:rsid w:val="00A8046F"/>
    <w:rsid w:val="00A805E7"/>
    <w:rsid w:val="00A807FD"/>
    <w:rsid w:val="00A80A98"/>
    <w:rsid w:val="00A80BD6"/>
    <w:rsid w:val="00A80BEA"/>
    <w:rsid w:val="00A80FD8"/>
    <w:rsid w:val="00A81753"/>
    <w:rsid w:val="00A81B5C"/>
    <w:rsid w:val="00A81F50"/>
    <w:rsid w:val="00A81FD0"/>
    <w:rsid w:val="00A826E5"/>
    <w:rsid w:val="00A827F3"/>
    <w:rsid w:val="00A82BBE"/>
    <w:rsid w:val="00A82D6A"/>
    <w:rsid w:val="00A8302C"/>
    <w:rsid w:val="00A8313F"/>
    <w:rsid w:val="00A8319E"/>
    <w:rsid w:val="00A8332F"/>
    <w:rsid w:val="00A83AC9"/>
    <w:rsid w:val="00A84111"/>
    <w:rsid w:val="00A84174"/>
    <w:rsid w:val="00A8435F"/>
    <w:rsid w:val="00A845DC"/>
    <w:rsid w:val="00A84884"/>
    <w:rsid w:val="00A84E22"/>
    <w:rsid w:val="00A859A7"/>
    <w:rsid w:val="00A85A1C"/>
    <w:rsid w:val="00A86057"/>
    <w:rsid w:val="00A87010"/>
    <w:rsid w:val="00A873B4"/>
    <w:rsid w:val="00A87849"/>
    <w:rsid w:val="00A87894"/>
    <w:rsid w:val="00A87A71"/>
    <w:rsid w:val="00A87BD5"/>
    <w:rsid w:val="00A87F9E"/>
    <w:rsid w:val="00A90106"/>
    <w:rsid w:val="00A90AAE"/>
    <w:rsid w:val="00A90CAE"/>
    <w:rsid w:val="00A90DAD"/>
    <w:rsid w:val="00A90F7E"/>
    <w:rsid w:val="00A91068"/>
    <w:rsid w:val="00A915B5"/>
    <w:rsid w:val="00A9165A"/>
    <w:rsid w:val="00A91798"/>
    <w:rsid w:val="00A917C8"/>
    <w:rsid w:val="00A9182D"/>
    <w:rsid w:val="00A9189B"/>
    <w:rsid w:val="00A918B1"/>
    <w:rsid w:val="00A91A24"/>
    <w:rsid w:val="00A91DFB"/>
    <w:rsid w:val="00A91FB1"/>
    <w:rsid w:val="00A92024"/>
    <w:rsid w:val="00A9225D"/>
    <w:rsid w:val="00A92691"/>
    <w:rsid w:val="00A92779"/>
    <w:rsid w:val="00A928F6"/>
    <w:rsid w:val="00A92A20"/>
    <w:rsid w:val="00A92E6D"/>
    <w:rsid w:val="00A930B2"/>
    <w:rsid w:val="00A9320D"/>
    <w:rsid w:val="00A93265"/>
    <w:rsid w:val="00A93683"/>
    <w:rsid w:val="00A937BC"/>
    <w:rsid w:val="00A939DC"/>
    <w:rsid w:val="00A93B23"/>
    <w:rsid w:val="00A93B66"/>
    <w:rsid w:val="00A93E2F"/>
    <w:rsid w:val="00A93FBC"/>
    <w:rsid w:val="00A941BA"/>
    <w:rsid w:val="00A944D4"/>
    <w:rsid w:val="00A95097"/>
    <w:rsid w:val="00A95227"/>
    <w:rsid w:val="00A952BF"/>
    <w:rsid w:val="00A952D9"/>
    <w:rsid w:val="00A953FD"/>
    <w:rsid w:val="00A95B72"/>
    <w:rsid w:val="00A95BD2"/>
    <w:rsid w:val="00A9602C"/>
    <w:rsid w:val="00A961CD"/>
    <w:rsid w:val="00A96320"/>
    <w:rsid w:val="00A966EF"/>
    <w:rsid w:val="00A96E78"/>
    <w:rsid w:val="00A96FCD"/>
    <w:rsid w:val="00A97602"/>
    <w:rsid w:val="00A9779D"/>
    <w:rsid w:val="00A97811"/>
    <w:rsid w:val="00A97B2F"/>
    <w:rsid w:val="00A97C20"/>
    <w:rsid w:val="00AA08D9"/>
    <w:rsid w:val="00AA0A31"/>
    <w:rsid w:val="00AA0E80"/>
    <w:rsid w:val="00AA1C5F"/>
    <w:rsid w:val="00AA1C93"/>
    <w:rsid w:val="00AA1F76"/>
    <w:rsid w:val="00AA209B"/>
    <w:rsid w:val="00AA2303"/>
    <w:rsid w:val="00AA23E2"/>
    <w:rsid w:val="00AA2502"/>
    <w:rsid w:val="00AA25D0"/>
    <w:rsid w:val="00AA2674"/>
    <w:rsid w:val="00AA2679"/>
    <w:rsid w:val="00AA2B4D"/>
    <w:rsid w:val="00AA3051"/>
    <w:rsid w:val="00AA35BE"/>
    <w:rsid w:val="00AA3B69"/>
    <w:rsid w:val="00AA4CE5"/>
    <w:rsid w:val="00AA4D59"/>
    <w:rsid w:val="00AA4F11"/>
    <w:rsid w:val="00AA5067"/>
    <w:rsid w:val="00AA568F"/>
    <w:rsid w:val="00AA58B0"/>
    <w:rsid w:val="00AA58F5"/>
    <w:rsid w:val="00AA5B0C"/>
    <w:rsid w:val="00AA5D10"/>
    <w:rsid w:val="00AA5D94"/>
    <w:rsid w:val="00AA6245"/>
    <w:rsid w:val="00AA64DA"/>
    <w:rsid w:val="00AA68D7"/>
    <w:rsid w:val="00AA6CB0"/>
    <w:rsid w:val="00AA6D2A"/>
    <w:rsid w:val="00AA6DE3"/>
    <w:rsid w:val="00AA72DC"/>
    <w:rsid w:val="00AA78FE"/>
    <w:rsid w:val="00AA7C36"/>
    <w:rsid w:val="00AA7DF7"/>
    <w:rsid w:val="00AA7F96"/>
    <w:rsid w:val="00AB044A"/>
    <w:rsid w:val="00AB0606"/>
    <w:rsid w:val="00AB0717"/>
    <w:rsid w:val="00AB0953"/>
    <w:rsid w:val="00AB09C8"/>
    <w:rsid w:val="00AB172F"/>
    <w:rsid w:val="00AB1823"/>
    <w:rsid w:val="00AB19E8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3D99"/>
    <w:rsid w:val="00AB45FE"/>
    <w:rsid w:val="00AB505A"/>
    <w:rsid w:val="00AB5061"/>
    <w:rsid w:val="00AB5081"/>
    <w:rsid w:val="00AB5713"/>
    <w:rsid w:val="00AB5AFB"/>
    <w:rsid w:val="00AB60AB"/>
    <w:rsid w:val="00AB6569"/>
    <w:rsid w:val="00AB6995"/>
    <w:rsid w:val="00AB69DA"/>
    <w:rsid w:val="00AB6FDE"/>
    <w:rsid w:val="00AB7227"/>
    <w:rsid w:val="00AB7457"/>
    <w:rsid w:val="00AB7783"/>
    <w:rsid w:val="00AB7BF9"/>
    <w:rsid w:val="00AC025A"/>
    <w:rsid w:val="00AC0BF9"/>
    <w:rsid w:val="00AC0D9E"/>
    <w:rsid w:val="00AC1032"/>
    <w:rsid w:val="00AC1045"/>
    <w:rsid w:val="00AC111D"/>
    <w:rsid w:val="00AC137E"/>
    <w:rsid w:val="00AC15F3"/>
    <w:rsid w:val="00AC172A"/>
    <w:rsid w:val="00AC1C1C"/>
    <w:rsid w:val="00AC23A5"/>
    <w:rsid w:val="00AC246B"/>
    <w:rsid w:val="00AC2671"/>
    <w:rsid w:val="00AC2D1E"/>
    <w:rsid w:val="00AC2DCD"/>
    <w:rsid w:val="00AC342D"/>
    <w:rsid w:val="00AC347A"/>
    <w:rsid w:val="00AC3C6B"/>
    <w:rsid w:val="00AC3CBA"/>
    <w:rsid w:val="00AC3CCD"/>
    <w:rsid w:val="00AC3F74"/>
    <w:rsid w:val="00AC4153"/>
    <w:rsid w:val="00AC4491"/>
    <w:rsid w:val="00AC4BE7"/>
    <w:rsid w:val="00AC4D6C"/>
    <w:rsid w:val="00AC5356"/>
    <w:rsid w:val="00AC5367"/>
    <w:rsid w:val="00AC5741"/>
    <w:rsid w:val="00AC5818"/>
    <w:rsid w:val="00AC59C0"/>
    <w:rsid w:val="00AC5CF4"/>
    <w:rsid w:val="00AC5E16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803"/>
    <w:rsid w:val="00AD008E"/>
    <w:rsid w:val="00AD01E3"/>
    <w:rsid w:val="00AD04D2"/>
    <w:rsid w:val="00AD0589"/>
    <w:rsid w:val="00AD094E"/>
    <w:rsid w:val="00AD0C50"/>
    <w:rsid w:val="00AD0CF0"/>
    <w:rsid w:val="00AD0E0D"/>
    <w:rsid w:val="00AD0E10"/>
    <w:rsid w:val="00AD1354"/>
    <w:rsid w:val="00AD15D1"/>
    <w:rsid w:val="00AD1783"/>
    <w:rsid w:val="00AD195C"/>
    <w:rsid w:val="00AD2264"/>
    <w:rsid w:val="00AD28B4"/>
    <w:rsid w:val="00AD2A87"/>
    <w:rsid w:val="00AD2C01"/>
    <w:rsid w:val="00AD2E68"/>
    <w:rsid w:val="00AD2EA8"/>
    <w:rsid w:val="00AD2F42"/>
    <w:rsid w:val="00AD3A86"/>
    <w:rsid w:val="00AD3F0E"/>
    <w:rsid w:val="00AD4269"/>
    <w:rsid w:val="00AD4312"/>
    <w:rsid w:val="00AD4364"/>
    <w:rsid w:val="00AD4645"/>
    <w:rsid w:val="00AD4BE6"/>
    <w:rsid w:val="00AD6179"/>
    <w:rsid w:val="00AD62F6"/>
    <w:rsid w:val="00AD68C7"/>
    <w:rsid w:val="00AD6AD9"/>
    <w:rsid w:val="00AD6CBF"/>
    <w:rsid w:val="00AD7450"/>
    <w:rsid w:val="00AD75CB"/>
    <w:rsid w:val="00AD7988"/>
    <w:rsid w:val="00AD7B55"/>
    <w:rsid w:val="00AD7B61"/>
    <w:rsid w:val="00AE0147"/>
    <w:rsid w:val="00AE03BB"/>
    <w:rsid w:val="00AE0BB3"/>
    <w:rsid w:val="00AE0C39"/>
    <w:rsid w:val="00AE0C60"/>
    <w:rsid w:val="00AE17D2"/>
    <w:rsid w:val="00AE1941"/>
    <w:rsid w:val="00AE19FC"/>
    <w:rsid w:val="00AE1A8F"/>
    <w:rsid w:val="00AE1B30"/>
    <w:rsid w:val="00AE1DF2"/>
    <w:rsid w:val="00AE22A4"/>
    <w:rsid w:val="00AE22F1"/>
    <w:rsid w:val="00AE24A4"/>
    <w:rsid w:val="00AE2E36"/>
    <w:rsid w:val="00AE337C"/>
    <w:rsid w:val="00AE3595"/>
    <w:rsid w:val="00AE3961"/>
    <w:rsid w:val="00AE3A94"/>
    <w:rsid w:val="00AE3B33"/>
    <w:rsid w:val="00AE4132"/>
    <w:rsid w:val="00AE417C"/>
    <w:rsid w:val="00AE41B0"/>
    <w:rsid w:val="00AE42AD"/>
    <w:rsid w:val="00AE42BE"/>
    <w:rsid w:val="00AE43E9"/>
    <w:rsid w:val="00AE491F"/>
    <w:rsid w:val="00AE4943"/>
    <w:rsid w:val="00AE4E84"/>
    <w:rsid w:val="00AE53B7"/>
    <w:rsid w:val="00AE5440"/>
    <w:rsid w:val="00AE54F2"/>
    <w:rsid w:val="00AE570B"/>
    <w:rsid w:val="00AE5A65"/>
    <w:rsid w:val="00AE5D9F"/>
    <w:rsid w:val="00AE60E5"/>
    <w:rsid w:val="00AE6415"/>
    <w:rsid w:val="00AE64EA"/>
    <w:rsid w:val="00AE6A39"/>
    <w:rsid w:val="00AE6D60"/>
    <w:rsid w:val="00AE6E8A"/>
    <w:rsid w:val="00AE6E94"/>
    <w:rsid w:val="00AE6F55"/>
    <w:rsid w:val="00AE6F76"/>
    <w:rsid w:val="00AE70F0"/>
    <w:rsid w:val="00AE732B"/>
    <w:rsid w:val="00AE7893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10FE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2ABA"/>
    <w:rsid w:val="00AF3048"/>
    <w:rsid w:val="00AF3201"/>
    <w:rsid w:val="00AF3589"/>
    <w:rsid w:val="00AF4091"/>
    <w:rsid w:val="00AF40CE"/>
    <w:rsid w:val="00AF415B"/>
    <w:rsid w:val="00AF4191"/>
    <w:rsid w:val="00AF4560"/>
    <w:rsid w:val="00AF48D4"/>
    <w:rsid w:val="00AF4965"/>
    <w:rsid w:val="00AF49A6"/>
    <w:rsid w:val="00AF4E07"/>
    <w:rsid w:val="00AF4E62"/>
    <w:rsid w:val="00AF56ED"/>
    <w:rsid w:val="00AF6ADC"/>
    <w:rsid w:val="00AF6EDB"/>
    <w:rsid w:val="00AF70B0"/>
    <w:rsid w:val="00AF789D"/>
    <w:rsid w:val="00AF79BF"/>
    <w:rsid w:val="00AF7CD0"/>
    <w:rsid w:val="00B0010A"/>
    <w:rsid w:val="00B006CC"/>
    <w:rsid w:val="00B00850"/>
    <w:rsid w:val="00B00AE5"/>
    <w:rsid w:val="00B00BE9"/>
    <w:rsid w:val="00B00D5B"/>
    <w:rsid w:val="00B00DC6"/>
    <w:rsid w:val="00B016B6"/>
    <w:rsid w:val="00B01A1D"/>
    <w:rsid w:val="00B0203F"/>
    <w:rsid w:val="00B02119"/>
    <w:rsid w:val="00B023A6"/>
    <w:rsid w:val="00B025F8"/>
    <w:rsid w:val="00B028BC"/>
    <w:rsid w:val="00B0301B"/>
    <w:rsid w:val="00B0391C"/>
    <w:rsid w:val="00B039B4"/>
    <w:rsid w:val="00B03C4B"/>
    <w:rsid w:val="00B03E26"/>
    <w:rsid w:val="00B042BB"/>
    <w:rsid w:val="00B04349"/>
    <w:rsid w:val="00B0441B"/>
    <w:rsid w:val="00B046C0"/>
    <w:rsid w:val="00B04F12"/>
    <w:rsid w:val="00B052AF"/>
    <w:rsid w:val="00B0585B"/>
    <w:rsid w:val="00B0650F"/>
    <w:rsid w:val="00B06AFE"/>
    <w:rsid w:val="00B0703E"/>
    <w:rsid w:val="00B07357"/>
    <w:rsid w:val="00B0785E"/>
    <w:rsid w:val="00B078D6"/>
    <w:rsid w:val="00B07AC8"/>
    <w:rsid w:val="00B07B03"/>
    <w:rsid w:val="00B07E5D"/>
    <w:rsid w:val="00B10482"/>
    <w:rsid w:val="00B1055A"/>
    <w:rsid w:val="00B1084F"/>
    <w:rsid w:val="00B10B87"/>
    <w:rsid w:val="00B10BB8"/>
    <w:rsid w:val="00B10BCE"/>
    <w:rsid w:val="00B117DA"/>
    <w:rsid w:val="00B11943"/>
    <w:rsid w:val="00B11AD1"/>
    <w:rsid w:val="00B11BDB"/>
    <w:rsid w:val="00B12028"/>
    <w:rsid w:val="00B120C8"/>
    <w:rsid w:val="00B12119"/>
    <w:rsid w:val="00B12355"/>
    <w:rsid w:val="00B12427"/>
    <w:rsid w:val="00B12453"/>
    <w:rsid w:val="00B129B8"/>
    <w:rsid w:val="00B12AAA"/>
    <w:rsid w:val="00B12F27"/>
    <w:rsid w:val="00B13088"/>
    <w:rsid w:val="00B13262"/>
    <w:rsid w:val="00B135A7"/>
    <w:rsid w:val="00B13857"/>
    <w:rsid w:val="00B13C26"/>
    <w:rsid w:val="00B13CDC"/>
    <w:rsid w:val="00B13D9B"/>
    <w:rsid w:val="00B141C5"/>
    <w:rsid w:val="00B1440B"/>
    <w:rsid w:val="00B145EC"/>
    <w:rsid w:val="00B147D5"/>
    <w:rsid w:val="00B14A20"/>
    <w:rsid w:val="00B14EA5"/>
    <w:rsid w:val="00B15542"/>
    <w:rsid w:val="00B15891"/>
    <w:rsid w:val="00B15ADA"/>
    <w:rsid w:val="00B16073"/>
    <w:rsid w:val="00B160D7"/>
    <w:rsid w:val="00B1611F"/>
    <w:rsid w:val="00B163C1"/>
    <w:rsid w:val="00B1643D"/>
    <w:rsid w:val="00B165A9"/>
    <w:rsid w:val="00B165EF"/>
    <w:rsid w:val="00B166B5"/>
    <w:rsid w:val="00B1698B"/>
    <w:rsid w:val="00B16B36"/>
    <w:rsid w:val="00B16C91"/>
    <w:rsid w:val="00B16D71"/>
    <w:rsid w:val="00B16F2A"/>
    <w:rsid w:val="00B17340"/>
    <w:rsid w:val="00B177E7"/>
    <w:rsid w:val="00B178C1"/>
    <w:rsid w:val="00B17D30"/>
    <w:rsid w:val="00B2013E"/>
    <w:rsid w:val="00B20400"/>
    <w:rsid w:val="00B20576"/>
    <w:rsid w:val="00B206D2"/>
    <w:rsid w:val="00B2145B"/>
    <w:rsid w:val="00B21858"/>
    <w:rsid w:val="00B21C98"/>
    <w:rsid w:val="00B21E74"/>
    <w:rsid w:val="00B22074"/>
    <w:rsid w:val="00B22A7E"/>
    <w:rsid w:val="00B22AB5"/>
    <w:rsid w:val="00B22EBC"/>
    <w:rsid w:val="00B23208"/>
    <w:rsid w:val="00B23358"/>
    <w:rsid w:val="00B2360A"/>
    <w:rsid w:val="00B24BEA"/>
    <w:rsid w:val="00B24C47"/>
    <w:rsid w:val="00B24E7E"/>
    <w:rsid w:val="00B24FDD"/>
    <w:rsid w:val="00B250C5"/>
    <w:rsid w:val="00B25738"/>
    <w:rsid w:val="00B259AC"/>
    <w:rsid w:val="00B26034"/>
    <w:rsid w:val="00B26125"/>
    <w:rsid w:val="00B26519"/>
    <w:rsid w:val="00B26843"/>
    <w:rsid w:val="00B26D5C"/>
    <w:rsid w:val="00B27257"/>
    <w:rsid w:val="00B2784A"/>
    <w:rsid w:val="00B278C0"/>
    <w:rsid w:val="00B27A75"/>
    <w:rsid w:val="00B27C3F"/>
    <w:rsid w:val="00B27ED1"/>
    <w:rsid w:val="00B30414"/>
    <w:rsid w:val="00B30DFD"/>
    <w:rsid w:val="00B30E90"/>
    <w:rsid w:val="00B30EFE"/>
    <w:rsid w:val="00B313E6"/>
    <w:rsid w:val="00B31747"/>
    <w:rsid w:val="00B31C8B"/>
    <w:rsid w:val="00B32605"/>
    <w:rsid w:val="00B32655"/>
    <w:rsid w:val="00B32E41"/>
    <w:rsid w:val="00B32E50"/>
    <w:rsid w:val="00B3334C"/>
    <w:rsid w:val="00B3353E"/>
    <w:rsid w:val="00B33CE3"/>
    <w:rsid w:val="00B3464F"/>
    <w:rsid w:val="00B34691"/>
    <w:rsid w:val="00B348A7"/>
    <w:rsid w:val="00B349D3"/>
    <w:rsid w:val="00B34F07"/>
    <w:rsid w:val="00B350F7"/>
    <w:rsid w:val="00B3533F"/>
    <w:rsid w:val="00B35565"/>
    <w:rsid w:val="00B36BCA"/>
    <w:rsid w:val="00B36E7F"/>
    <w:rsid w:val="00B36FC2"/>
    <w:rsid w:val="00B36FF9"/>
    <w:rsid w:val="00B372A9"/>
    <w:rsid w:val="00B37A6B"/>
    <w:rsid w:val="00B37A84"/>
    <w:rsid w:val="00B37AC1"/>
    <w:rsid w:val="00B37C61"/>
    <w:rsid w:val="00B37CD9"/>
    <w:rsid w:val="00B40082"/>
    <w:rsid w:val="00B400FB"/>
    <w:rsid w:val="00B40997"/>
    <w:rsid w:val="00B409AB"/>
    <w:rsid w:val="00B41259"/>
    <w:rsid w:val="00B41295"/>
    <w:rsid w:val="00B41299"/>
    <w:rsid w:val="00B41849"/>
    <w:rsid w:val="00B41A3F"/>
    <w:rsid w:val="00B41B87"/>
    <w:rsid w:val="00B41DBD"/>
    <w:rsid w:val="00B42129"/>
    <w:rsid w:val="00B424AC"/>
    <w:rsid w:val="00B42EB2"/>
    <w:rsid w:val="00B42EC1"/>
    <w:rsid w:val="00B42EED"/>
    <w:rsid w:val="00B430A7"/>
    <w:rsid w:val="00B432B8"/>
    <w:rsid w:val="00B43C6F"/>
    <w:rsid w:val="00B440B5"/>
    <w:rsid w:val="00B4419E"/>
    <w:rsid w:val="00B44440"/>
    <w:rsid w:val="00B44B13"/>
    <w:rsid w:val="00B44CD4"/>
    <w:rsid w:val="00B44E1D"/>
    <w:rsid w:val="00B451F2"/>
    <w:rsid w:val="00B462B4"/>
    <w:rsid w:val="00B4644E"/>
    <w:rsid w:val="00B46AA8"/>
    <w:rsid w:val="00B46B64"/>
    <w:rsid w:val="00B47112"/>
    <w:rsid w:val="00B472F6"/>
    <w:rsid w:val="00B47749"/>
    <w:rsid w:val="00B478E2"/>
    <w:rsid w:val="00B47996"/>
    <w:rsid w:val="00B50034"/>
    <w:rsid w:val="00B50177"/>
    <w:rsid w:val="00B5057F"/>
    <w:rsid w:val="00B506B4"/>
    <w:rsid w:val="00B506BC"/>
    <w:rsid w:val="00B50BDB"/>
    <w:rsid w:val="00B50E3A"/>
    <w:rsid w:val="00B510B2"/>
    <w:rsid w:val="00B512D4"/>
    <w:rsid w:val="00B51693"/>
    <w:rsid w:val="00B51AFE"/>
    <w:rsid w:val="00B51BF0"/>
    <w:rsid w:val="00B51D8F"/>
    <w:rsid w:val="00B51F4E"/>
    <w:rsid w:val="00B5205D"/>
    <w:rsid w:val="00B5263D"/>
    <w:rsid w:val="00B526AB"/>
    <w:rsid w:val="00B526C2"/>
    <w:rsid w:val="00B52A39"/>
    <w:rsid w:val="00B52A8D"/>
    <w:rsid w:val="00B52CD1"/>
    <w:rsid w:val="00B52DB4"/>
    <w:rsid w:val="00B530B3"/>
    <w:rsid w:val="00B53352"/>
    <w:rsid w:val="00B5339B"/>
    <w:rsid w:val="00B53B7E"/>
    <w:rsid w:val="00B53E4E"/>
    <w:rsid w:val="00B53F55"/>
    <w:rsid w:val="00B53F66"/>
    <w:rsid w:val="00B541CB"/>
    <w:rsid w:val="00B5432B"/>
    <w:rsid w:val="00B5437D"/>
    <w:rsid w:val="00B54731"/>
    <w:rsid w:val="00B54F8A"/>
    <w:rsid w:val="00B552DF"/>
    <w:rsid w:val="00B55400"/>
    <w:rsid w:val="00B5560F"/>
    <w:rsid w:val="00B55817"/>
    <w:rsid w:val="00B558E6"/>
    <w:rsid w:val="00B55A22"/>
    <w:rsid w:val="00B55B61"/>
    <w:rsid w:val="00B55C1A"/>
    <w:rsid w:val="00B56DFF"/>
    <w:rsid w:val="00B56FBC"/>
    <w:rsid w:val="00B5774D"/>
    <w:rsid w:val="00B578D3"/>
    <w:rsid w:val="00B57D67"/>
    <w:rsid w:val="00B57EA1"/>
    <w:rsid w:val="00B57F53"/>
    <w:rsid w:val="00B600CE"/>
    <w:rsid w:val="00B60294"/>
    <w:rsid w:val="00B6038E"/>
    <w:rsid w:val="00B60889"/>
    <w:rsid w:val="00B60937"/>
    <w:rsid w:val="00B60B95"/>
    <w:rsid w:val="00B60CC6"/>
    <w:rsid w:val="00B60FBF"/>
    <w:rsid w:val="00B60FE5"/>
    <w:rsid w:val="00B610FF"/>
    <w:rsid w:val="00B61120"/>
    <w:rsid w:val="00B61307"/>
    <w:rsid w:val="00B617E4"/>
    <w:rsid w:val="00B61FF1"/>
    <w:rsid w:val="00B6222C"/>
    <w:rsid w:val="00B625C4"/>
    <w:rsid w:val="00B62880"/>
    <w:rsid w:val="00B62E36"/>
    <w:rsid w:val="00B634D6"/>
    <w:rsid w:val="00B6393A"/>
    <w:rsid w:val="00B63A3D"/>
    <w:rsid w:val="00B644C4"/>
    <w:rsid w:val="00B64653"/>
    <w:rsid w:val="00B648B2"/>
    <w:rsid w:val="00B64971"/>
    <w:rsid w:val="00B649E6"/>
    <w:rsid w:val="00B64A13"/>
    <w:rsid w:val="00B64A41"/>
    <w:rsid w:val="00B64DAC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452"/>
    <w:rsid w:val="00B66A16"/>
    <w:rsid w:val="00B67191"/>
    <w:rsid w:val="00B6741B"/>
    <w:rsid w:val="00B67428"/>
    <w:rsid w:val="00B677B4"/>
    <w:rsid w:val="00B67AB6"/>
    <w:rsid w:val="00B67C32"/>
    <w:rsid w:val="00B67DEA"/>
    <w:rsid w:val="00B7005D"/>
    <w:rsid w:val="00B70090"/>
    <w:rsid w:val="00B70183"/>
    <w:rsid w:val="00B705F3"/>
    <w:rsid w:val="00B706F3"/>
    <w:rsid w:val="00B70810"/>
    <w:rsid w:val="00B70992"/>
    <w:rsid w:val="00B70A3D"/>
    <w:rsid w:val="00B70A5B"/>
    <w:rsid w:val="00B70ADE"/>
    <w:rsid w:val="00B70EA9"/>
    <w:rsid w:val="00B70F41"/>
    <w:rsid w:val="00B7110F"/>
    <w:rsid w:val="00B712D5"/>
    <w:rsid w:val="00B7139C"/>
    <w:rsid w:val="00B7180C"/>
    <w:rsid w:val="00B71C65"/>
    <w:rsid w:val="00B71DD5"/>
    <w:rsid w:val="00B71E36"/>
    <w:rsid w:val="00B722AB"/>
    <w:rsid w:val="00B72328"/>
    <w:rsid w:val="00B72B41"/>
    <w:rsid w:val="00B72D75"/>
    <w:rsid w:val="00B73418"/>
    <w:rsid w:val="00B7341C"/>
    <w:rsid w:val="00B73502"/>
    <w:rsid w:val="00B73719"/>
    <w:rsid w:val="00B73864"/>
    <w:rsid w:val="00B73A79"/>
    <w:rsid w:val="00B73C5F"/>
    <w:rsid w:val="00B73F3E"/>
    <w:rsid w:val="00B74006"/>
    <w:rsid w:val="00B74150"/>
    <w:rsid w:val="00B741FC"/>
    <w:rsid w:val="00B74394"/>
    <w:rsid w:val="00B743B0"/>
    <w:rsid w:val="00B74B83"/>
    <w:rsid w:val="00B74D58"/>
    <w:rsid w:val="00B74D77"/>
    <w:rsid w:val="00B750C7"/>
    <w:rsid w:val="00B751F9"/>
    <w:rsid w:val="00B759BD"/>
    <w:rsid w:val="00B75C59"/>
    <w:rsid w:val="00B76301"/>
    <w:rsid w:val="00B76840"/>
    <w:rsid w:val="00B76DAB"/>
    <w:rsid w:val="00B76DBC"/>
    <w:rsid w:val="00B76DE4"/>
    <w:rsid w:val="00B76E25"/>
    <w:rsid w:val="00B77217"/>
    <w:rsid w:val="00B77234"/>
    <w:rsid w:val="00B77493"/>
    <w:rsid w:val="00B77943"/>
    <w:rsid w:val="00B77BB0"/>
    <w:rsid w:val="00B80581"/>
    <w:rsid w:val="00B80940"/>
    <w:rsid w:val="00B80C6F"/>
    <w:rsid w:val="00B80D84"/>
    <w:rsid w:val="00B80D99"/>
    <w:rsid w:val="00B815B7"/>
    <w:rsid w:val="00B8162A"/>
    <w:rsid w:val="00B816F2"/>
    <w:rsid w:val="00B81DFD"/>
    <w:rsid w:val="00B82E9E"/>
    <w:rsid w:val="00B833D6"/>
    <w:rsid w:val="00B83410"/>
    <w:rsid w:val="00B83482"/>
    <w:rsid w:val="00B838D9"/>
    <w:rsid w:val="00B839D2"/>
    <w:rsid w:val="00B83EAD"/>
    <w:rsid w:val="00B83EB6"/>
    <w:rsid w:val="00B8466B"/>
    <w:rsid w:val="00B84965"/>
    <w:rsid w:val="00B84A30"/>
    <w:rsid w:val="00B84FFA"/>
    <w:rsid w:val="00B850D9"/>
    <w:rsid w:val="00B852CF"/>
    <w:rsid w:val="00B85470"/>
    <w:rsid w:val="00B85800"/>
    <w:rsid w:val="00B858A2"/>
    <w:rsid w:val="00B85942"/>
    <w:rsid w:val="00B86000"/>
    <w:rsid w:val="00B86116"/>
    <w:rsid w:val="00B862A9"/>
    <w:rsid w:val="00B86550"/>
    <w:rsid w:val="00B865E1"/>
    <w:rsid w:val="00B865EB"/>
    <w:rsid w:val="00B86ADE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3D4"/>
    <w:rsid w:val="00B90513"/>
    <w:rsid w:val="00B906B1"/>
    <w:rsid w:val="00B907A6"/>
    <w:rsid w:val="00B90C2B"/>
    <w:rsid w:val="00B91085"/>
    <w:rsid w:val="00B91266"/>
    <w:rsid w:val="00B9133E"/>
    <w:rsid w:val="00B9134B"/>
    <w:rsid w:val="00B9137B"/>
    <w:rsid w:val="00B91503"/>
    <w:rsid w:val="00B917D0"/>
    <w:rsid w:val="00B917F0"/>
    <w:rsid w:val="00B92129"/>
    <w:rsid w:val="00B9220E"/>
    <w:rsid w:val="00B924A7"/>
    <w:rsid w:val="00B924C4"/>
    <w:rsid w:val="00B925B3"/>
    <w:rsid w:val="00B9265D"/>
    <w:rsid w:val="00B92918"/>
    <w:rsid w:val="00B92E1F"/>
    <w:rsid w:val="00B931F5"/>
    <w:rsid w:val="00B93246"/>
    <w:rsid w:val="00B932D7"/>
    <w:rsid w:val="00B93478"/>
    <w:rsid w:val="00B934FA"/>
    <w:rsid w:val="00B93958"/>
    <w:rsid w:val="00B93AB4"/>
    <w:rsid w:val="00B93AF2"/>
    <w:rsid w:val="00B93CF8"/>
    <w:rsid w:val="00B93D03"/>
    <w:rsid w:val="00B93D19"/>
    <w:rsid w:val="00B93EBA"/>
    <w:rsid w:val="00B93ECF"/>
    <w:rsid w:val="00B93F32"/>
    <w:rsid w:val="00B93F68"/>
    <w:rsid w:val="00B946B6"/>
    <w:rsid w:val="00B946BE"/>
    <w:rsid w:val="00B947A8"/>
    <w:rsid w:val="00B94F99"/>
    <w:rsid w:val="00B950D3"/>
    <w:rsid w:val="00B95788"/>
    <w:rsid w:val="00B958E1"/>
    <w:rsid w:val="00B95A9D"/>
    <w:rsid w:val="00B96005"/>
    <w:rsid w:val="00B964A6"/>
    <w:rsid w:val="00B9666A"/>
    <w:rsid w:val="00B9675A"/>
    <w:rsid w:val="00B96CD4"/>
    <w:rsid w:val="00B96D31"/>
    <w:rsid w:val="00B96E42"/>
    <w:rsid w:val="00B97150"/>
    <w:rsid w:val="00B97512"/>
    <w:rsid w:val="00B9752A"/>
    <w:rsid w:val="00B97640"/>
    <w:rsid w:val="00B97706"/>
    <w:rsid w:val="00B97DF4"/>
    <w:rsid w:val="00B97E81"/>
    <w:rsid w:val="00BA0316"/>
    <w:rsid w:val="00BA059E"/>
    <w:rsid w:val="00BA0603"/>
    <w:rsid w:val="00BA073C"/>
    <w:rsid w:val="00BA086F"/>
    <w:rsid w:val="00BA0A0B"/>
    <w:rsid w:val="00BA0E45"/>
    <w:rsid w:val="00BA1057"/>
    <w:rsid w:val="00BA1075"/>
    <w:rsid w:val="00BA1434"/>
    <w:rsid w:val="00BA1E4B"/>
    <w:rsid w:val="00BA20BE"/>
    <w:rsid w:val="00BA20FD"/>
    <w:rsid w:val="00BA2C94"/>
    <w:rsid w:val="00BA3496"/>
    <w:rsid w:val="00BA34ED"/>
    <w:rsid w:val="00BA3512"/>
    <w:rsid w:val="00BA3646"/>
    <w:rsid w:val="00BA3755"/>
    <w:rsid w:val="00BA396E"/>
    <w:rsid w:val="00BA3D51"/>
    <w:rsid w:val="00BA3FF2"/>
    <w:rsid w:val="00BA400B"/>
    <w:rsid w:val="00BA4633"/>
    <w:rsid w:val="00BA4C57"/>
    <w:rsid w:val="00BA4F2F"/>
    <w:rsid w:val="00BA56FF"/>
    <w:rsid w:val="00BA57EB"/>
    <w:rsid w:val="00BA5A5D"/>
    <w:rsid w:val="00BA5B75"/>
    <w:rsid w:val="00BA62B4"/>
    <w:rsid w:val="00BA63F4"/>
    <w:rsid w:val="00BA64A2"/>
    <w:rsid w:val="00BA6542"/>
    <w:rsid w:val="00BA662B"/>
    <w:rsid w:val="00BA76D7"/>
    <w:rsid w:val="00BA7C14"/>
    <w:rsid w:val="00BA7E33"/>
    <w:rsid w:val="00BB015A"/>
    <w:rsid w:val="00BB0216"/>
    <w:rsid w:val="00BB0529"/>
    <w:rsid w:val="00BB06EB"/>
    <w:rsid w:val="00BB0856"/>
    <w:rsid w:val="00BB097C"/>
    <w:rsid w:val="00BB0AA0"/>
    <w:rsid w:val="00BB0B8E"/>
    <w:rsid w:val="00BB105B"/>
    <w:rsid w:val="00BB1670"/>
    <w:rsid w:val="00BB2353"/>
    <w:rsid w:val="00BB2402"/>
    <w:rsid w:val="00BB264A"/>
    <w:rsid w:val="00BB28BF"/>
    <w:rsid w:val="00BB2D08"/>
    <w:rsid w:val="00BB31A2"/>
    <w:rsid w:val="00BB380F"/>
    <w:rsid w:val="00BB3979"/>
    <w:rsid w:val="00BB3A48"/>
    <w:rsid w:val="00BB3C0E"/>
    <w:rsid w:val="00BB3E51"/>
    <w:rsid w:val="00BB43B0"/>
    <w:rsid w:val="00BB4653"/>
    <w:rsid w:val="00BB4AB4"/>
    <w:rsid w:val="00BB4F6F"/>
    <w:rsid w:val="00BB4F88"/>
    <w:rsid w:val="00BB5087"/>
    <w:rsid w:val="00BB50F6"/>
    <w:rsid w:val="00BB5248"/>
    <w:rsid w:val="00BB5432"/>
    <w:rsid w:val="00BB5516"/>
    <w:rsid w:val="00BB5526"/>
    <w:rsid w:val="00BB57F8"/>
    <w:rsid w:val="00BB5835"/>
    <w:rsid w:val="00BB5843"/>
    <w:rsid w:val="00BB6867"/>
    <w:rsid w:val="00BB6DAC"/>
    <w:rsid w:val="00BB754E"/>
    <w:rsid w:val="00BB76C7"/>
    <w:rsid w:val="00BB7848"/>
    <w:rsid w:val="00BB7923"/>
    <w:rsid w:val="00BB7AB2"/>
    <w:rsid w:val="00BB7C28"/>
    <w:rsid w:val="00BB7C75"/>
    <w:rsid w:val="00BB7C9B"/>
    <w:rsid w:val="00BB7E2B"/>
    <w:rsid w:val="00BB7EDE"/>
    <w:rsid w:val="00BC0914"/>
    <w:rsid w:val="00BC0A00"/>
    <w:rsid w:val="00BC0C46"/>
    <w:rsid w:val="00BC0C7D"/>
    <w:rsid w:val="00BC0E7F"/>
    <w:rsid w:val="00BC13DE"/>
    <w:rsid w:val="00BC16FD"/>
    <w:rsid w:val="00BC171D"/>
    <w:rsid w:val="00BC1C7F"/>
    <w:rsid w:val="00BC1F3F"/>
    <w:rsid w:val="00BC2C2C"/>
    <w:rsid w:val="00BC2D0C"/>
    <w:rsid w:val="00BC361B"/>
    <w:rsid w:val="00BC3BA4"/>
    <w:rsid w:val="00BC3C36"/>
    <w:rsid w:val="00BC3E5F"/>
    <w:rsid w:val="00BC42C8"/>
    <w:rsid w:val="00BC446D"/>
    <w:rsid w:val="00BC4796"/>
    <w:rsid w:val="00BC48A8"/>
    <w:rsid w:val="00BC4ED1"/>
    <w:rsid w:val="00BC579B"/>
    <w:rsid w:val="00BC57AF"/>
    <w:rsid w:val="00BC5AF9"/>
    <w:rsid w:val="00BC5BCA"/>
    <w:rsid w:val="00BC5E1C"/>
    <w:rsid w:val="00BC5E44"/>
    <w:rsid w:val="00BC5F62"/>
    <w:rsid w:val="00BC63A7"/>
    <w:rsid w:val="00BC6652"/>
    <w:rsid w:val="00BC6714"/>
    <w:rsid w:val="00BC6840"/>
    <w:rsid w:val="00BC6D8D"/>
    <w:rsid w:val="00BC6E69"/>
    <w:rsid w:val="00BC715A"/>
    <w:rsid w:val="00BC76DB"/>
    <w:rsid w:val="00BC76F5"/>
    <w:rsid w:val="00BD0328"/>
    <w:rsid w:val="00BD0595"/>
    <w:rsid w:val="00BD08AD"/>
    <w:rsid w:val="00BD0A3D"/>
    <w:rsid w:val="00BD0B38"/>
    <w:rsid w:val="00BD1F29"/>
    <w:rsid w:val="00BD225C"/>
    <w:rsid w:val="00BD23BC"/>
    <w:rsid w:val="00BD26AA"/>
    <w:rsid w:val="00BD282A"/>
    <w:rsid w:val="00BD2BE2"/>
    <w:rsid w:val="00BD3299"/>
    <w:rsid w:val="00BD32DF"/>
    <w:rsid w:val="00BD354F"/>
    <w:rsid w:val="00BD3681"/>
    <w:rsid w:val="00BD3740"/>
    <w:rsid w:val="00BD38C8"/>
    <w:rsid w:val="00BD3FFE"/>
    <w:rsid w:val="00BD40A7"/>
    <w:rsid w:val="00BD48CE"/>
    <w:rsid w:val="00BD49C6"/>
    <w:rsid w:val="00BD4C98"/>
    <w:rsid w:val="00BD4DF6"/>
    <w:rsid w:val="00BD507D"/>
    <w:rsid w:val="00BD5A37"/>
    <w:rsid w:val="00BD5CA4"/>
    <w:rsid w:val="00BD6284"/>
    <w:rsid w:val="00BD6AF3"/>
    <w:rsid w:val="00BD7587"/>
    <w:rsid w:val="00BD7B08"/>
    <w:rsid w:val="00BD7D6A"/>
    <w:rsid w:val="00BD7E40"/>
    <w:rsid w:val="00BE001E"/>
    <w:rsid w:val="00BE01D4"/>
    <w:rsid w:val="00BE060B"/>
    <w:rsid w:val="00BE0684"/>
    <w:rsid w:val="00BE077A"/>
    <w:rsid w:val="00BE0CBF"/>
    <w:rsid w:val="00BE19B0"/>
    <w:rsid w:val="00BE1D6C"/>
    <w:rsid w:val="00BE20E8"/>
    <w:rsid w:val="00BE2162"/>
    <w:rsid w:val="00BE2629"/>
    <w:rsid w:val="00BE2825"/>
    <w:rsid w:val="00BE31DD"/>
    <w:rsid w:val="00BE35D9"/>
    <w:rsid w:val="00BE36E1"/>
    <w:rsid w:val="00BE3870"/>
    <w:rsid w:val="00BE3AEC"/>
    <w:rsid w:val="00BE3B50"/>
    <w:rsid w:val="00BE3D93"/>
    <w:rsid w:val="00BE3E61"/>
    <w:rsid w:val="00BE3ED2"/>
    <w:rsid w:val="00BE49C4"/>
    <w:rsid w:val="00BE4E22"/>
    <w:rsid w:val="00BE50E7"/>
    <w:rsid w:val="00BE5170"/>
    <w:rsid w:val="00BE52F8"/>
    <w:rsid w:val="00BE5705"/>
    <w:rsid w:val="00BE5CC6"/>
    <w:rsid w:val="00BE63E2"/>
    <w:rsid w:val="00BE640A"/>
    <w:rsid w:val="00BE68E7"/>
    <w:rsid w:val="00BE6BDE"/>
    <w:rsid w:val="00BE6DE2"/>
    <w:rsid w:val="00BE6F1F"/>
    <w:rsid w:val="00BE714C"/>
    <w:rsid w:val="00BE734B"/>
    <w:rsid w:val="00BE75AB"/>
    <w:rsid w:val="00BE79A6"/>
    <w:rsid w:val="00BF024F"/>
    <w:rsid w:val="00BF032A"/>
    <w:rsid w:val="00BF0498"/>
    <w:rsid w:val="00BF0649"/>
    <w:rsid w:val="00BF08BA"/>
    <w:rsid w:val="00BF0979"/>
    <w:rsid w:val="00BF11FA"/>
    <w:rsid w:val="00BF144A"/>
    <w:rsid w:val="00BF15BF"/>
    <w:rsid w:val="00BF183D"/>
    <w:rsid w:val="00BF1BBE"/>
    <w:rsid w:val="00BF1E28"/>
    <w:rsid w:val="00BF1F92"/>
    <w:rsid w:val="00BF2172"/>
    <w:rsid w:val="00BF21A4"/>
    <w:rsid w:val="00BF224D"/>
    <w:rsid w:val="00BF23A6"/>
    <w:rsid w:val="00BF2534"/>
    <w:rsid w:val="00BF280A"/>
    <w:rsid w:val="00BF2AF1"/>
    <w:rsid w:val="00BF2C2C"/>
    <w:rsid w:val="00BF31F7"/>
    <w:rsid w:val="00BF33AB"/>
    <w:rsid w:val="00BF3499"/>
    <w:rsid w:val="00BF35DA"/>
    <w:rsid w:val="00BF36CA"/>
    <w:rsid w:val="00BF3BF1"/>
    <w:rsid w:val="00BF3CEA"/>
    <w:rsid w:val="00BF3F97"/>
    <w:rsid w:val="00BF4066"/>
    <w:rsid w:val="00BF431A"/>
    <w:rsid w:val="00BF4479"/>
    <w:rsid w:val="00BF48C5"/>
    <w:rsid w:val="00BF4F2C"/>
    <w:rsid w:val="00BF511F"/>
    <w:rsid w:val="00BF52FD"/>
    <w:rsid w:val="00BF53D0"/>
    <w:rsid w:val="00BF53FF"/>
    <w:rsid w:val="00BF598E"/>
    <w:rsid w:val="00BF5FA1"/>
    <w:rsid w:val="00BF61E7"/>
    <w:rsid w:val="00BF626E"/>
    <w:rsid w:val="00BF6E8C"/>
    <w:rsid w:val="00BF6EE7"/>
    <w:rsid w:val="00BF7229"/>
    <w:rsid w:val="00BF799A"/>
    <w:rsid w:val="00BF7DBA"/>
    <w:rsid w:val="00C001A2"/>
    <w:rsid w:val="00C002F3"/>
    <w:rsid w:val="00C00370"/>
    <w:rsid w:val="00C004AC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985"/>
    <w:rsid w:val="00C01A39"/>
    <w:rsid w:val="00C0264E"/>
    <w:rsid w:val="00C030CB"/>
    <w:rsid w:val="00C03305"/>
    <w:rsid w:val="00C0349C"/>
    <w:rsid w:val="00C036F8"/>
    <w:rsid w:val="00C03B48"/>
    <w:rsid w:val="00C03B93"/>
    <w:rsid w:val="00C040CE"/>
    <w:rsid w:val="00C04175"/>
    <w:rsid w:val="00C04184"/>
    <w:rsid w:val="00C04306"/>
    <w:rsid w:val="00C04747"/>
    <w:rsid w:val="00C048DC"/>
    <w:rsid w:val="00C04999"/>
    <w:rsid w:val="00C04ACC"/>
    <w:rsid w:val="00C04D6E"/>
    <w:rsid w:val="00C04F7D"/>
    <w:rsid w:val="00C052B4"/>
    <w:rsid w:val="00C05A30"/>
    <w:rsid w:val="00C063BF"/>
    <w:rsid w:val="00C06408"/>
    <w:rsid w:val="00C06A58"/>
    <w:rsid w:val="00C06E11"/>
    <w:rsid w:val="00C06F5F"/>
    <w:rsid w:val="00C07571"/>
    <w:rsid w:val="00C07915"/>
    <w:rsid w:val="00C07950"/>
    <w:rsid w:val="00C07A37"/>
    <w:rsid w:val="00C07B97"/>
    <w:rsid w:val="00C07CC5"/>
    <w:rsid w:val="00C10B72"/>
    <w:rsid w:val="00C10F10"/>
    <w:rsid w:val="00C1121C"/>
    <w:rsid w:val="00C11527"/>
    <w:rsid w:val="00C11845"/>
    <w:rsid w:val="00C1187C"/>
    <w:rsid w:val="00C11D41"/>
    <w:rsid w:val="00C11E44"/>
    <w:rsid w:val="00C120D2"/>
    <w:rsid w:val="00C124F7"/>
    <w:rsid w:val="00C12858"/>
    <w:rsid w:val="00C12B9D"/>
    <w:rsid w:val="00C12BFA"/>
    <w:rsid w:val="00C1303F"/>
    <w:rsid w:val="00C13453"/>
    <w:rsid w:val="00C135D2"/>
    <w:rsid w:val="00C136AD"/>
    <w:rsid w:val="00C137AE"/>
    <w:rsid w:val="00C138B9"/>
    <w:rsid w:val="00C138FB"/>
    <w:rsid w:val="00C13956"/>
    <w:rsid w:val="00C13F8D"/>
    <w:rsid w:val="00C13FBA"/>
    <w:rsid w:val="00C14200"/>
    <w:rsid w:val="00C144B8"/>
    <w:rsid w:val="00C148A0"/>
    <w:rsid w:val="00C14990"/>
    <w:rsid w:val="00C14D3C"/>
    <w:rsid w:val="00C1542D"/>
    <w:rsid w:val="00C158DF"/>
    <w:rsid w:val="00C15F0D"/>
    <w:rsid w:val="00C16401"/>
    <w:rsid w:val="00C16596"/>
    <w:rsid w:val="00C16726"/>
    <w:rsid w:val="00C16743"/>
    <w:rsid w:val="00C16CA8"/>
    <w:rsid w:val="00C16CC5"/>
    <w:rsid w:val="00C16CC9"/>
    <w:rsid w:val="00C16D1D"/>
    <w:rsid w:val="00C17571"/>
    <w:rsid w:val="00C17579"/>
    <w:rsid w:val="00C178B1"/>
    <w:rsid w:val="00C1796D"/>
    <w:rsid w:val="00C17E82"/>
    <w:rsid w:val="00C203F4"/>
    <w:rsid w:val="00C20719"/>
    <w:rsid w:val="00C20D77"/>
    <w:rsid w:val="00C20EC4"/>
    <w:rsid w:val="00C21146"/>
    <w:rsid w:val="00C211B9"/>
    <w:rsid w:val="00C2128F"/>
    <w:rsid w:val="00C21687"/>
    <w:rsid w:val="00C21772"/>
    <w:rsid w:val="00C21837"/>
    <w:rsid w:val="00C219C0"/>
    <w:rsid w:val="00C2209F"/>
    <w:rsid w:val="00C2217C"/>
    <w:rsid w:val="00C22232"/>
    <w:rsid w:val="00C222A9"/>
    <w:rsid w:val="00C228D5"/>
    <w:rsid w:val="00C22A82"/>
    <w:rsid w:val="00C22AF4"/>
    <w:rsid w:val="00C2319A"/>
    <w:rsid w:val="00C23547"/>
    <w:rsid w:val="00C236BE"/>
    <w:rsid w:val="00C23A30"/>
    <w:rsid w:val="00C23C77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3B8"/>
    <w:rsid w:val="00C25691"/>
    <w:rsid w:val="00C25850"/>
    <w:rsid w:val="00C25B9B"/>
    <w:rsid w:val="00C2657B"/>
    <w:rsid w:val="00C266A8"/>
    <w:rsid w:val="00C26A79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3D8"/>
    <w:rsid w:val="00C30A76"/>
    <w:rsid w:val="00C30BE0"/>
    <w:rsid w:val="00C30F1D"/>
    <w:rsid w:val="00C30F49"/>
    <w:rsid w:val="00C30F79"/>
    <w:rsid w:val="00C31031"/>
    <w:rsid w:val="00C312B4"/>
    <w:rsid w:val="00C31544"/>
    <w:rsid w:val="00C31624"/>
    <w:rsid w:val="00C316C4"/>
    <w:rsid w:val="00C31BC1"/>
    <w:rsid w:val="00C31BD6"/>
    <w:rsid w:val="00C3210E"/>
    <w:rsid w:val="00C3274C"/>
    <w:rsid w:val="00C32B62"/>
    <w:rsid w:val="00C32D74"/>
    <w:rsid w:val="00C32D99"/>
    <w:rsid w:val="00C32E69"/>
    <w:rsid w:val="00C334C0"/>
    <w:rsid w:val="00C3353F"/>
    <w:rsid w:val="00C33607"/>
    <w:rsid w:val="00C336F3"/>
    <w:rsid w:val="00C338E5"/>
    <w:rsid w:val="00C339F0"/>
    <w:rsid w:val="00C33C7C"/>
    <w:rsid w:val="00C33D1A"/>
    <w:rsid w:val="00C33E28"/>
    <w:rsid w:val="00C34080"/>
    <w:rsid w:val="00C340A5"/>
    <w:rsid w:val="00C34562"/>
    <w:rsid w:val="00C35104"/>
    <w:rsid w:val="00C3512A"/>
    <w:rsid w:val="00C35136"/>
    <w:rsid w:val="00C3535B"/>
    <w:rsid w:val="00C3538B"/>
    <w:rsid w:val="00C3578A"/>
    <w:rsid w:val="00C35831"/>
    <w:rsid w:val="00C359A9"/>
    <w:rsid w:val="00C35FF0"/>
    <w:rsid w:val="00C3612C"/>
    <w:rsid w:val="00C3665B"/>
    <w:rsid w:val="00C36719"/>
    <w:rsid w:val="00C36A68"/>
    <w:rsid w:val="00C370BE"/>
    <w:rsid w:val="00C375A7"/>
    <w:rsid w:val="00C37881"/>
    <w:rsid w:val="00C37DFA"/>
    <w:rsid w:val="00C402E4"/>
    <w:rsid w:val="00C4068C"/>
    <w:rsid w:val="00C409B4"/>
    <w:rsid w:val="00C40A78"/>
    <w:rsid w:val="00C40FB1"/>
    <w:rsid w:val="00C41409"/>
    <w:rsid w:val="00C41419"/>
    <w:rsid w:val="00C4150B"/>
    <w:rsid w:val="00C418BD"/>
    <w:rsid w:val="00C41C41"/>
    <w:rsid w:val="00C41FF8"/>
    <w:rsid w:val="00C421E1"/>
    <w:rsid w:val="00C421E2"/>
    <w:rsid w:val="00C426D2"/>
    <w:rsid w:val="00C4288C"/>
    <w:rsid w:val="00C42BA1"/>
    <w:rsid w:val="00C42E7F"/>
    <w:rsid w:val="00C42FDC"/>
    <w:rsid w:val="00C430F1"/>
    <w:rsid w:val="00C432B9"/>
    <w:rsid w:val="00C433CA"/>
    <w:rsid w:val="00C438FE"/>
    <w:rsid w:val="00C43932"/>
    <w:rsid w:val="00C43A95"/>
    <w:rsid w:val="00C43E5D"/>
    <w:rsid w:val="00C44012"/>
    <w:rsid w:val="00C452EF"/>
    <w:rsid w:val="00C45577"/>
    <w:rsid w:val="00C4559F"/>
    <w:rsid w:val="00C455E2"/>
    <w:rsid w:val="00C45659"/>
    <w:rsid w:val="00C4578D"/>
    <w:rsid w:val="00C457B7"/>
    <w:rsid w:val="00C45C52"/>
    <w:rsid w:val="00C45E4A"/>
    <w:rsid w:val="00C45EB9"/>
    <w:rsid w:val="00C463AA"/>
    <w:rsid w:val="00C464DE"/>
    <w:rsid w:val="00C465A5"/>
    <w:rsid w:val="00C46648"/>
    <w:rsid w:val="00C466AA"/>
    <w:rsid w:val="00C46AB4"/>
    <w:rsid w:val="00C470D3"/>
    <w:rsid w:val="00C47909"/>
    <w:rsid w:val="00C47E79"/>
    <w:rsid w:val="00C47F82"/>
    <w:rsid w:val="00C47FD4"/>
    <w:rsid w:val="00C50222"/>
    <w:rsid w:val="00C505EC"/>
    <w:rsid w:val="00C50640"/>
    <w:rsid w:val="00C50BB4"/>
    <w:rsid w:val="00C519E8"/>
    <w:rsid w:val="00C51BE7"/>
    <w:rsid w:val="00C51D43"/>
    <w:rsid w:val="00C522AB"/>
    <w:rsid w:val="00C5238F"/>
    <w:rsid w:val="00C52395"/>
    <w:rsid w:val="00C52CB1"/>
    <w:rsid w:val="00C52ED0"/>
    <w:rsid w:val="00C530B7"/>
    <w:rsid w:val="00C532CD"/>
    <w:rsid w:val="00C534F1"/>
    <w:rsid w:val="00C53560"/>
    <w:rsid w:val="00C5371A"/>
    <w:rsid w:val="00C539A5"/>
    <w:rsid w:val="00C53A47"/>
    <w:rsid w:val="00C53BC3"/>
    <w:rsid w:val="00C544C8"/>
    <w:rsid w:val="00C54ABB"/>
    <w:rsid w:val="00C54CD5"/>
    <w:rsid w:val="00C55005"/>
    <w:rsid w:val="00C55072"/>
    <w:rsid w:val="00C5509D"/>
    <w:rsid w:val="00C550A8"/>
    <w:rsid w:val="00C55185"/>
    <w:rsid w:val="00C551B7"/>
    <w:rsid w:val="00C55D0D"/>
    <w:rsid w:val="00C55FAC"/>
    <w:rsid w:val="00C563CB"/>
    <w:rsid w:val="00C56442"/>
    <w:rsid w:val="00C56487"/>
    <w:rsid w:val="00C56BCD"/>
    <w:rsid w:val="00C56CB5"/>
    <w:rsid w:val="00C56FAE"/>
    <w:rsid w:val="00C573DE"/>
    <w:rsid w:val="00C57958"/>
    <w:rsid w:val="00C57CE6"/>
    <w:rsid w:val="00C601D9"/>
    <w:rsid w:val="00C60397"/>
    <w:rsid w:val="00C60534"/>
    <w:rsid w:val="00C6082D"/>
    <w:rsid w:val="00C60B4B"/>
    <w:rsid w:val="00C61050"/>
    <w:rsid w:val="00C610F1"/>
    <w:rsid w:val="00C61E29"/>
    <w:rsid w:val="00C62184"/>
    <w:rsid w:val="00C6225C"/>
    <w:rsid w:val="00C62962"/>
    <w:rsid w:val="00C62B3B"/>
    <w:rsid w:val="00C63362"/>
    <w:rsid w:val="00C63397"/>
    <w:rsid w:val="00C6346D"/>
    <w:rsid w:val="00C635AE"/>
    <w:rsid w:val="00C63A3C"/>
    <w:rsid w:val="00C63AF7"/>
    <w:rsid w:val="00C63C82"/>
    <w:rsid w:val="00C63E9B"/>
    <w:rsid w:val="00C63F55"/>
    <w:rsid w:val="00C64682"/>
    <w:rsid w:val="00C64768"/>
    <w:rsid w:val="00C64839"/>
    <w:rsid w:val="00C64842"/>
    <w:rsid w:val="00C648B6"/>
    <w:rsid w:val="00C65244"/>
    <w:rsid w:val="00C657BF"/>
    <w:rsid w:val="00C65BA6"/>
    <w:rsid w:val="00C65EF3"/>
    <w:rsid w:val="00C66349"/>
    <w:rsid w:val="00C664B1"/>
    <w:rsid w:val="00C664B9"/>
    <w:rsid w:val="00C664D2"/>
    <w:rsid w:val="00C6660E"/>
    <w:rsid w:val="00C6684D"/>
    <w:rsid w:val="00C66866"/>
    <w:rsid w:val="00C66D24"/>
    <w:rsid w:val="00C673B9"/>
    <w:rsid w:val="00C6768E"/>
    <w:rsid w:val="00C67746"/>
    <w:rsid w:val="00C67CA6"/>
    <w:rsid w:val="00C67D7A"/>
    <w:rsid w:val="00C70039"/>
    <w:rsid w:val="00C703B8"/>
    <w:rsid w:val="00C704E2"/>
    <w:rsid w:val="00C70B84"/>
    <w:rsid w:val="00C70E8C"/>
    <w:rsid w:val="00C70FAA"/>
    <w:rsid w:val="00C714B6"/>
    <w:rsid w:val="00C71756"/>
    <w:rsid w:val="00C71A28"/>
    <w:rsid w:val="00C71D1B"/>
    <w:rsid w:val="00C71EA8"/>
    <w:rsid w:val="00C720C2"/>
    <w:rsid w:val="00C7236C"/>
    <w:rsid w:val="00C724D9"/>
    <w:rsid w:val="00C725E4"/>
    <w:rsid w:val="00C73205"/>
    <w:rsid w:val="00C73421"/>
    <w:rsid w:val="00C73549"/>
    <w:rsid w:val="00C73910"/>
    <w:rsid w:val="00C73B8E"/>
    <w:rsid w:val="00C73BC7"/>
    <w:rsid w:val="00C73C31"/>
    <w:rsid w:val="00C742A1"/>
    <w:rsid w:val="00C743BB"/>
    <w:rsid w:val="00C74471"/>
    <w:rsid w:val="00C7454C"/>
    <w:rsid w:val="00C7465A"/>
    <w:rsid w:val="00C7465B"/>
    <w:rsid w:val="00C74A06"/>
    <w:rsid w:val="00C74AB0"/>
    <w:rsid w:val="00C7506F"/>
    <w:rsid w:val="00C754FE"/>
    <w:rsid w:val="00C75748"/>
    <w:rsid w:val="00C758E3"/>
    <w:rsid w:val="00C75AC6"/>
    <w:rsid w:val="00C75BF7"/>
    <w:rsid w:val="00C75F0A"/>
    <w:rsid w:val="00C760B3"/>
    <w:rsid w:val="00C76615"/>
    <w:rsid w:val="00C7666B"/>
    <w:rsid w:val="00C76A19"/>
    <w:rsid w:val="00C77068"/>
    <w:rsid w:val="00C7741C"/>
    <w:rsid w:val="00C77731"/>
    <w:rsid w:val="00C778BD"/>
    <w:rsid w:val="00C779E4"/>
    <w:rsid w:val="00C8061A"/>
    <w:rsid w:val="00C80A77"/>
    <w:rsid w:val="00C80F40"/>
    <w:rsid w:val="00C81045"/>
    <w:rsid w:val="00C81361"/>
    <w:rsid w:val="00C81642"/>
    <w:rsid w:val="00C816DA"/>
    <w:rsid w:val="00C81824"/>
    <w:rsid w:val="00C81A36"/>
    <w:rsid w:val="00C82313"/>
    <w:rsid w:val="00C82514"/>
    <w:rsid w:val="00C827A5"/>
    <w:rsid w:val="00C8280C"/>
    <w:rsid w:val="00C82CA6"/>
    <w:rsid w:val="00C82FF8"/>
    <w:rsid w:val="00C831C6"/>
    <w:rsid w:val="00C83517"/>
    <w:rsid w:val="00C839A0"/>
    <w:rsid w:val="00C8448B"/>
    <w:rsid w:val="00C84627"/>
    <w:rsid w:val="00C8489C"/>
    <w:rsid w:val="00C84B9F"/>
    <w:rsid w:val="00C84EDF"/>
    <w:rsid w:val="00C85E53"/>
    <w:rsid w:val="00C86031"/>
    <w:rsid w:val="00C86D51"/>
    <w:rsid w:val="00C87375"/>
    <w:rsid w:val="00C87420"/>
    <w:rsid w:val="00C87ADF"/>
    <w:rsid w:val="00C87F1A"/>
    <w:rsid w:val="00C90212"/>
    <w:rsid w:val="00C90D46"/>
    <w:rsid w:val="00C90DEF"/>
    <w:rsid w:val="00C910A5"/>
    <w:rsid w:val="00C91917"/>
    <w:rsid w:val="00C91D47"/>
    <w:rsid w:val="00C91EED"/>
    <w:rsid w:val="00C91F8F"/>
    <w:rsid w:val="00C927B0"/>
    <w:rsid w:val="00C92B97"/>
    <w:rsid w:val="00C92F0E"/>
    <w:rsid w:val="00C92F27"/>
    <w:rsid w:val="00C92F9D"/>
    <w:rsid w:val="00C93076"/>
    <w:rsid w:val="00C9357F"/>
    <w:rsid w:val="00C93CCF"/>
    <w:rsid w:val="00C93D30"/>
    <w:rsid w:val="00C93ECB"/>
    <w:rsid w:val="00C93F36"/>
    <w:rsid w:val="00C94183"/>
    <w:rsid w:val="00C947DC"/>
    <w:rsid w:val="00C94809"/>
    <w:rsid w:val="00C94884"/>
    <w:rsid w:val="00C94FCD"/>
    <w:rsid w:val="00C95300"/>
    <w:rsid w:val="00C9585A"/>
    <w:rsid w:val="00C95C73"/>
    <w:rsid w:val="00C96366"/>
    <w:rsid w:val="00C96938"/>
    <w:rsid w:val="00C96C2E"/>
    <w:rsid w:val="00C96DB9"/>
    <w:rsid w:val="00C974C3"/>
    <w:rsid w:val="00C97BB6"/>
    <w:rsid w:val="00C97CBC"/>
    <w:rsid w:val="00C97CF9"/>
    <w:rsid w:val="00CA0099"/>
    <w:rsid w:val="00CA046A"/>
    <w:rsid w:val="00CA09BA"/>
    <w:rsid w:val="00CA0B6E"/>
    <w:rsid w:val="00CA0BEA"/>
    <w:rsid w:val="00CA0C72"/>
    <w:rsid w:val="00CA0F70"/>
    <w:rsid w:val="00CA15A5"/>
    <w:rsid w:val="00CA15F3"/>
    <w:rsid w:val="00CA192A"/>
    <w:rsid w:val="00CA1EFB"/>
    <w:rsid w:val="00CA2201"/>
    <w:rsid w:val="00CA31AC"/>
    <w:rsid w:val="00CA333B"/>
    <w:rsid w:val="00CA37EF"/>
    <w:rsid w:val="00CA3BB0"/>
    <w:rsid w:val="00CA3CC1"/>
    <w:rsid w:val="00CA46D9"/>
    <w:rsid w:val="00CA47F0"/>
    <w:rsid w:val="00CA4D0F"/>
    <w:rsid w:val="00CA4F66"/>
    <w:rsid w:val="00CA54CE"/>
    <w:rsid w:val="00CA573E"/>
    <w:rsid w:val="00CA5775"/>
    <w:rsid w:val="00CA59AD"/>
    <w:rsid w:val="00CA5B35"/>
    <w:rsid w:val="00CA5B65"/>
    <w:rsid w:val="00CA5CE4"/>
    <w:rsid w:val="00CA6EE8"/>
    <w:rsid w:val="00CA722D"/>
    <w:rsid w:val="00CA7565"/>
    <w:rsid w:val="00CA776D"/>
    <w:rsid w:val="00CA7AB6"/>
    <w:rsid w:val="00CA7DC8"/>
    <w:rsid w:val="00CA7E03"/>
    <w:rsid w:val="00CA7EC6"/>
    <w:rsid w:val="00CB0105"/>
    <w:rsid w:val="00CB028E"/>
    <w:rsid w:val="00CB04C7"/>
    <w:rsid w:val="00CB056D"/>
    <w:rsid w:val="00CB05D4"/>
    <w:rsid w:val="00CB07AA"/>
    <w:rsid w:val="00CB0922"/>
    <w:rsid w:val="00CB0DE4"/>
    <w:rsid w:val="00CB142B"/>
    <w:rsid w:val="00CB14DD"/>
    <w:rsid w:val="00CB1694"/>
    <w:rsid w:val="00CB175E"/>
    <w:rsid w:val="00CB183C"/>
    <w:rsid w:val="00CB1897"/>
    <w:rsid w:val="00CB1958"/>
    <w:rsid w:val="00CB1CCE"/>
    <w:rsid w:val="00CB1CFC"/>
    <w:rsid w:val="00CB1F6B"/>
    <w:rsid w:val="00CB2471"/>
    <w:rsid w:val="00CB2802"/>
    <w:rsid w:val="00CB2810"/>
    <w:rsid w:val="00CB2AC6"/>
    <w:rsid w:val="00CB2C9D"/>
    <w:rsid w:val="00CB2E9B"/>
    <w:rsid w:val="00CB2F05"/>
    <w:rsid w:val="00CB2F51"/>
    <w:rsid w:val="00CB32AD"/>
    <w:rsid w:val="00CB387A"/>
    <w:rsid w:val="00CB3968"/>
    <w:rsid w:val="00CB3E90"/>
    <w:rsid w:val="00CB439E"/>
    <w:rsid w:val="00CB445C"/>
    <w:rsid w:val="00CB4EFA"/>
    <w:rsid w:val="00CB51F8"/>
    <w:rsid w:val="00CB55BA"/>
    <w:rsid w:val="00CB62E1"/>
    <w:rsid w:val="00CB6317"/>
    <w:rsid w:val="00CB631C"/>
    <w:rsid w:val="00CB6488"/>
    <w:rsid w:val="00CB6532"/>
    <w:rsid w:val="00CB6562"/>
    <w:rsid w:val="00CB660F"/>
    <w:rsid w:val="00CB6EE9"/>
    <w:rsid w:val="00CB6F82"/>
    <w:rsid w:val="00CB72A3"/>
    <w:rsid w:val="00CB7C4A"/>
    <w:rsid w:val="00CB7E50"/>
    <w:rsid w:val="00CC00FA"/>
    <w:rsid w:val="00CC030A"/>
    <w:rsid w:val="00CC0339"/>
    <w:rsid w:val="00CC03A2"/>
    <w:rsid w:val="00CC0545"/>
    <w:rsid w:val="00CC05A5"/>
    <w:rsid w:val="00CC080F"/>
    <w:rsid w:val="00CC0860"/>
    <w:rsid w:val="00CC10BA"/>
    <w:rsid w:val="00CC1299"/>
    <w:rsid w:val="00CC15BE"/>
    <w:rsid w:val="00CC15F4"/>
    <w:rsid w:val="00CC163A"/>
    <w:rsid w:val="00CC1689"/>
    <w:rsid w:val="00CC1C6D"/>
    <w:rsid w:val="00CC2124"/>
    <w:rsid w:val="00CC3743"/>
    <w:rsid w:val="00CC3769"/>
    <w:rsid w:val="00CC38F1"/>
    <w:rsid w:val="00CC3E05"/>
    <w:rsid w:val="00CC43EC"/>
    <w:rsid w:val="00CC45C6"/>
    <w:rsid w:val="00CC4C7F"/>
    <w:rsid w:val="00CC4CAF"/>
    <w:rsid w:val="00CC4D0F"/>
    <w:rsid w:val="00CC4D46"/>
    <w:rsid w:val="00CC5071"/>
    <w:rsid w:val="00CC5F6D"/>
    <w:rsid w:val="00CC6F30"/>
    <w:rsid w:val="00CC6FF1"/>
    <w:rsid w:val="00CC7105"/>
    <w:rsid w:val="00CC77D3"/>
    <w:rsid w:val="00CC7825"/>
    <w:rsid w:val="00CC78CE"/>
    <w:rsid w:val="00CC7DBA"/>
    <w:rsid w:val="00CC7E64"/>
    <w:rsid w:val="00CC7F04"/>
    <w:rsid w:val="00CD03EE"/>
    <w:rsid w:val="00CD041F"/>
    <w:rsid w:val="00CD0471"/>
    <w:rsid w:val="00CD0717"/>
    <w:rsid w:val="00CD0BC0"/>
    <w:rsid w:val="00CD0CB3"/>
    <w:rsid w:val="00CD0D87"/>
    <w:rsid w:val="00CD15C4"/>
    <w:rsid w:val="00CD1848"/>
    <w:rsid w:val="00CD1D4D"/>
    <w:rsid w:val="00CD2057"/>
    <w:rsid w:val="00CD21F8"/>
    <w:rsid w:val="00CD24D8"/>
    <w:rsid w:val="00CD2A12"/>
    <w:rsid w:val="00CD2F9D"/>
    <w:rsid w:val="00CD30D1"/>
    <w:rsid w:val="00CD33EA"/>
    <w:rsid w:val="00CD3674"/>
    <w:rsid w:val="00CD3844"/>
    <w:rsid w:val="00CD388E"/>
    <w:rsid w:val="00CD3A5C"/>
    <w:rsid w:val="00CD3D69"/>
    <w:rsid w:val="00CD426C"/>
    <w:rsid w:val="00CD46CB"/>
    <w:rsid w:val="00CD47FB"/>
    <w:rsid w:val="00CD48E0"/>
    <w:rsid w:val="00CD49CD"/>
    <w:rsid w:val="00CD4CB5"/>
    <w:rsid w:val="00CD4D55"/>
    <w:rsid w:val="00CD5032"/>
    <w:rsid w:val="00CD572D"/>
    <w:rsid w:val="00CD57F8"/>
    <w:rsid w:val="00CD5BFC"/>
    <w:rsid w:val="00CD5CEA"/>
    <w:rsid w:val="00CD6482"/>
    <w:rsid w:val="00CD6B67"/>
    <w:rsid w:val="00CD6C3C"/>
    <w:rsid w:val="00CD6DE2"/>
    <w:rsid w:val="00CD6ED9"/>
    <w:rsid w:val="00CD7052"/>
    <w:rsid w:val="00CD70E9"/>
    <w:rsid w:val="00CD711E"/>
    <w:rsid w:val="00CD7281"/>
    <w:rsid w:val="00CD729A"/>
    <w:rsid w:val="00CD7332"/>
    <w:rsid w:val="00CD7336"/>
    <w:rsid w:val="00CD7756"/>
    <w:rsid w:val="00CD798A"/>
    <w:rsid w:val="00CD7A02"/>
    <w:rsid w:val="00CD7DC9"/>
    <w:rsid w:val="00CE0553"/>
    <w:rsid w:val="00CE0602"/>
    <w:rsid w:val="00CE0A3C"/>
    <w:rsid w:val="00CE0AC5"/>
    <w:rsid w:val="00CE0C8E"/>
    <w:rsid w:val="00CE124D"/>
    <w:rsid w:val="00CE13AA"/>
    <w:rsid w:val="00CE1BC7"/>
    <w:rsid w:val="00CE229D"/>
    <w:rsid w:val="00CE2547"/>
    <w:rsid w:val="00CE25A3"/>
    <w:rsid w:val="00CE3553"/>
    <w:rsid w:val="00CE361A"/>
    <w:rsid w:val="00CE36DF"/>
    <w:rsid w:val="00CE37CF"/>
    <w:rsid w:val="00CE39D8"/>
    <w:rsid w:val="00CE3EFA"/>
    <w:rsid w:val="00CE4586"/>
    <w:rsid w:val="00CE45F0"/>
    <w:rsid w:val="00CE4B5F"/>
    <w:rsid w:val="00CE52F6"/>
    <w:rsid w:val="00CE55F8"/>
    <w:rsid w:val="00CE5660"/>
    <w:rsid w:val="00CE59B4"/>
    <w:rsid w:val="00CE5EA8"/>
    <w:rsid w:val="00CE60E7"/>
    <w:rsid w:val="00CE617B"/>
    <w:rsid w:val="00CE6846"/>
    <w:rsid w:val="00CE6D12"/>
    <w:rsid w:val="00CE6E08"/>
    <w:rsid w:val="00CE6E64"/>
    <w:rsid w:val="00CE6FF9"/>
    <w:rsid w:val="00CE70D1"/>
    <w:rsid w:val="00CE73C6"/>
    <w:rsid w:val="00CE7B5E"/>
    <w:rsid w:val="00CE7BCE"/>
    <w:rsid w:val="00CE7F21"/>
    <w:rsid w:val="00CF00BF"/>
    <w:rsid w:val="00CF013B"/>
    <w:rsid w:val="00CF0206"/>
    <w:rsid w:val="00CF0366"/>
    <w:rsid w:val="00CF0530"/>
    <w:rsid w:val="00CF0802"/>
    <w:rsid w:val="00CF089E"/>
    <w:rsid w:val="00CF0E8F"/>
    <w:rsid w:val="00CF0EF9"/>
    <w:rsid w:val="00CF0F70"/>
    <w:rsid w:val="00CF107F"/>
    <w:rsid w:val="00CF18EE"/>
    <w:rsid w:val="00CF1915"/>
    <w:rsid w:val="00CF19C9"/>
    <w:rsid w:val="00CF1B0D"/>
    <w:rsid w:val="00CF1F37"/>
    <w:rsid w:val="00CF2528"/>
    <w:rsid w:val="00CF27F7"/>
    <w:rsid w:val="00CF2AFE"/>
    <w:rsid w:val="00CF2EC6"/>
    <w:rsid w:val="00CF334B"/>
    <w:rsid w:val="00CF3A44"/>
    <w:rsid w:val="00CF3DF1"/>
    <w:rsid w:val="00CF3E22"/>
    <w:rsid w:val="00CF3E68"/>
    <w:rsid w:val="00CF4140"/>
    <w:rsid w:val="00CF4242"/>
    <w:rsid w:val="00CF42C3"/>
    <w:rsid w:val="00CF4732"/>
    <w:rsid w:val="00CF479A"/>
    <w:rsid w:val="00CF47B0"/>
    <w:rsid w:val="00CF4A1A"/>
    <w:rsid w:val="00CF503F"/>
    <w:rsid w:val="00CF539E"/>
    <w:rsid w:val="00CF53D4"/>
    <w:rsid w:val="00CF69E7"/>
    <w:rsid w:val="00CF73B4"/>
    <w:rsid w:val="00CF76A4"/>
    <w:rsid w:val="00CF7713"/>
    <w:rsid w:val="00CF79FB"/>
    <w:rsid w:val="00CF7D71"/>
    <w:rsid w:val="00D000F3"/>
    <w:rsid w:val="00D0014C"/>
    <w:rsid w:val="00D00188"/>
    <w:rsid w:val="00D008AA"/>
    <w:rsid w:val="00D009D9"/>
    <w:rsid w:val="00D01388"/>
    <w:rsid w:val="00D01AC3"/>
    <w:rsid w:val="00D01BF0"/>
    <w:rsid w:val="00D01E93"/>
    <w:rsid w:val="00D01FAD"/>
    <w:rsid w:val="00D025A6"/>
    <w:rsid w:val="00D02609"/>
    <w:rsid w:val="00D02681"/>
    <w:rsid w:val="00D02C56"/>
    <w:rsid w:val="00D030AA"/>
    <w:rsid w:val="00D031B2"/>
    <w:rsid w:val="00D0376D"/>
    <w:rsid w:val="00D0390B"/>
    <w:rsid w:val="00D039FD"/>
    <w:rsid w:val="00D03D28"/>
    <w:rsid w:val="00D040FC"/>
    <w:rsid w:val="00D043F2"/>
    <w:rsid w:val="00D04747"/>
    <w:rsid w:val="00D04878"/>
    <w:rsid w:val="00D04A84"/>
    <w:rsid w:val="00D04B6F"/>
    <w:rsid w:val="00D04D63"/>
    <w:rsid w:val="00D04DA0"/>
    <w:rsid w:val="00D04DE9"/>
    <w:rsid w:val="00D04E32"/>
    <w:rsid w:val="00D05143"/>
    <w:rsid w:val="00D05172"/>
    <w:rsid w:val="00D05752"/>
    <w:rsid w:val="00D05BAA"/>
    <w:rsid w:val="00D05DC7"/>
    <w:rsid w:val="00D060ED"/>
    <w:rsid w:val="00D062EC"/>
    <w:rsid w:val="00D06334"/>
    <w:rsid w:val="00D066F1"/>
    <w:rsid w:val="00D06719"/>
    <w:rsid w:val="00D069D7"/>
    <w:rsid w:val="00D0743E"/>
    <w:rsid w:val="00D077C7"/>
    <w:rsid w:val="00D07941"/>
    <w:rsid w:val="00D07D47"/>
    <w:rsid w:val="00D07F46"/>
    <w:rsid w:val="00D1030C"/>
    <w:rsid w:val="00D1050C"/>
    <w:rsid w:val="00D10619"/>
    <w:rsid w:val="00D10D96"/>
    <w:rsid w:val="00D112A1"/>
    <w:rsid w:val="00D1133C"/>
    <w:rsid w:val="00D1146A"/>
    <w:rsid w:val="00D114C7"/>
    <w:rsid w:val="00D115E5"/>
    <w:rsid w:val="00D117E3"/>
    <w:rsid w:val="00D1198C"/>
    <w:rsid w:val="00D12091"/>
    <w:rsid w:val="00D121A3"/>
    <w:rsid w:val="00D123E0"/>
    <w:rsid w:val="00D12DA3"/>
    <w:rsid w:val="00D12FCC"/>
    <w:rsid w:val="00D12FFA"/>
    <w:rsid w:val="00D130E9"/>
    <w:rsid w:val="00D1316F"/>
    <w:rsid w:val="00D13868"/>
    <w:rsid w:val="00D13E42"/>
    <w:rsid w:val="00D14046"/>
    <w:rsid w:val="00D14687"/>
    <w:rsid w:val="00D14741"/>
    <w:rsid w:val="00D14C0C"/>
    <w:rsid w:val="00D1539E"/>
    <w:rsid w:val="00D1548A"/>
    <w:rsid w:val="00D1561B"/>
    <w:rsid w:val="00D15C2B"/>
    <w:rsid w:val="00D16136"/>
    <w:rsid w:val="00D16841"/>
    <w:rsid w:val="00D16A78"/>
    <w:rsid w:val="00D171CF"/>
    <w:rsid w:val="00D172D5"/>
    <w:rsid w:val="00D17A23"/>
    <w:rsid w:val="00D2080B"/>
    <w:rsid w:val="00D208D4"/>
    <w:rsid w:val="00D20A0D"/>
    <w:rsid w:val="00D20BD4"/>
    <w:rsid w:val="00D20ED9"/>
    <w:rsid w:val="00D210BE"/>
    <w:rsid w:val="00D21230"/>
    <w:rsid w:val="00D21547"/>
    <w:rsid w:val="00D21989"/>
    <w:rsid w:val="00D21E30"/>
    <w:rsid w:val="00D2219A"/>
    <w:rsid w:val="00D22510"/>
    <w:rsid w:val="00D22664"/>
    <w:rsid w:val="00D22A50"/>
    <w:rsid w:val="00D22A9D"/>
    <w:rsid w:val="00D22EE5"/>
    <w:rsid w:val="00D230E2"/>
    <w:rsid w:val="00D235E8"/>
    <w:rsid w:val="00D23969"/>
    <w:rsid w:val="00D239C5"/>
    <w:rsid w:val="00D241AE"/>
    <w:rsid w:val="00D24269"/>
    <w:rsid w:val="00D24D6C"/>
    <w:rsid w:val="00D24D8C"/>
    <w:rsid w:val="00D24DF8"/>
    <w:rsid w:val="00D2523C"/>
    <w:rsid w:val="00D252CF"/>
    <w:rsid w:val="00D253D9"/>
    <w:rsid w:val="00D2564C"/>
    <w:rsid w:val="00D25D8A"/>
    <w:rsid w:val="00D26150"/>
    <w:rsid w:val="00D2625A"/>
    <w:rsid w:val="00D2687D"/>
    <w:rsid w:val="00D26BAE"/>
    <w:rsid w:val="00D277B4"/>
    <w:rsid w:val="00D27AC7"/>
    <w:rsid w:val="00D27C86"/>
    <w:rsid w:val="00D27DDE"/>
    <w:rsid w:val="00D30431"/>
    <w:rsid w:val="00D3049B"/>
    <w:rsid w:val="00D3081A"/>
    <w:rsid w:val="00D30B83"/>
    <w:rsid w:val="00D30EBE"/>
    <w:rsid w:val="00D31866"/>
    <w:rsid w:val="00D31D04"/>
    <w:rsid w:val="00D3274F"/>
    <w:rsid w:val="00D32B3C"/>
    <w:rsid w:val="00D32C62"/>
    <w:rsid w:val="00D331AC"/>
    <w:rsid w:val="00D33606"/>
    <w:rsid w:val="00D33647"/>
    <w:rsid w:val="00D3366C"/>
    <w:rsid w:val="00D33E78"/>
    <w:rsid w:val="00D33EF5"/>
    <w:rsid w:val="00D34257"/>
    <w:rsid w:val="00D3439B"/>
    <w:rsid w:val="00D34B64"/>
    <w:rsid w:val="00D34C94"/>
    <w:rsid w:val="00D3513E"/>
    <w:rsid w:val="00D3538E"/>
    <w:rsid w:val="00D3557B"/>
    <w:rsid w:val="00D35CE2"/>
    <w:rsid w:val="00D35D8B"/>
    <w:rsid w:val="00D35DEF"/>
    <w:rsid w:val="00D360B4"/>
    <w:rsid w:val="00D36349"/>
    <w:rsid w:val="00D36450"/>
    <w:rsid w:val="00D3670C"/>
    <w:rsid w:val="00D3684A"/>
    <w:rsid w:val="00D37067"/>
    <w:rsid w:val="00D374EC"/>
    <w:rsid w:val="00D40737"/>
    <w:rsid w:val="00D40766"/>
    <w:rsid w:val="00D40D83"/>
    <w:rsid w:val="00D41318"/>
    <w:rsid w:val="00D41409"/>
    <w:rsid w:val="00D416DF"/>
    <w:rsid w:val="00D41AB4"/>
    <w:rsid w:val="00D41CF7"/>
    <w:rsid w:val="00D41E8E"/>
    <w:rsid w:val="00D421F5"/>
    <w:rsid w:val="00D42578"/>
    <w:rsid w:val="00D425A9"/>
    <w:rsid w:val="00D427FF"/>
    <w:rsid w:val="00D42B01"/>
    <w:rsid w:val="00D42D3F"/>
    <w:rsid w:val="00D433E4"/>
    <w:rsid w:val="00D4394A"/>
    <w:rsid w:val="00D43B58"/>
    <w:rsid w:val="00D43C4D"/>
    <w:rsid w:val="00D441D3"/>
    <w:rsid w:val="00D44485"/>
    <w:rsid w:val="00D44715"/>
    <w:rsid w:val="00D447F6"/>
    <w:rsid w:val="00D44BAA"/>
    <w:rsid w:val="00D454DB"/>
    <w:rsid w:val="00D457F6"/>
    <w:rsid w:val="00D45DC2"/>
    <w:rsid w:val="00D46BCB"/>
    <w:rsid w:val="00D46F55"/>
    <w:rsid w:val="00D474C3"/>
    <w:rsid w:val="00D4755F"/>
    <w:rsid w:val="00D47B37"/>
    <w:rsid w:val="00D47BEF"/>
    <w:rsid w:val="00D47E51"/>
    <w:rsid w:val="00D47F7D"/>
    <w:rsid w:val="00D500E8"/>
    <w:rsid w:val="00D5029A"/>
    <w:rsid w:val="00D50A00"/>
    <w:rsid w:val="00D50D04"/>
    <w:rsid w:val="00D50E43"/>
    <w:rsid w:val="00D5118C"/>
    <w:rsid w:val="00D51795"/>
    <w:rsid w:val="00D51DE1"/>
    <w:rsid w:val="00D51E32"/>
    <w:rsid w:val="00D51FDE"/>
    <w:rsid w:val="00D5252E"/>
    <w:rsid w:val="00D526B3"/>
    <w:rsid w:val="00D5298C"/>
    <w:rsid w:val="00D52A39"/>
    <w:rsid w:val="00D52C0D"/>
    <w:rsid w:val="00D52E8E"/>
    <w:rsid w:val="00D531B8"/>
    <w:rsid w:val="00D536DC"/>
    <w:rsid w:val="00D5388F"/>
    <w:rsid w:val="00D53C4F"/>
    <w:rsid w:val="00D53D0E"/>
    <w:rsid w:val="00D53F07"/>
    <w:rsid w:val="00D5446D"/>
    <w:rsid w:val="00D54833"/>
    <w:rsid w:val="00D549F5"/>
    <w:rsid w:val="00D549F9"/>
    <w:rsid w:val="00D54D4D"/>
    <w:rsid w:val="00D552E5"/>
    <w:rsid w:val="00D55448"/>
    <w:rsid w:val="00D55696"/>
    <w:rsid w:val="00D557C1"/>
    <w:rsid w:val="00D559CA"/>
    <w:rsid w:val="00D55BE1"/>
    <w:rsid w:val="00D55C53"/>
    <w:rsid w:val="00D564FA"/>
    <w:rsid w:val="00D5658C"/>
    <w:rsid w:val="00D56636"/>
    <w:rsid w:val="00D5670A"/>
    <w:rsid w:val="00D56729"/>
    <w:rsid w:val="00D57133"/>
    <w:rsid w:val="00D57547"/>
    <w:rsid w:val="00D57A15"/>
    <w:rsid w:val="00D57B26"/>
    <w:rsid w:val="00D60004"/>
    <w:rsid w:val="00D60239"/>
    <w:rsid w:val="00D607BC"/>
    <w:rsid w:val="00D60844"/>
    <w:rsid w:val="00D60C9E"/>
    <w:rsid w:val="00D60CBA"/>
    <w:rsid w:val="00D60E52"/>
    <w:rsid w:val="00D612E5"/>
    <w:rsid w:val="00D613DD"/>
    <w:rsid w:val="00D6172A"/>
    <w:rsid w:val="00D61854"/>
    <w:rsid w:val="00D61898"/>
    <w:rsid w:val="00D61961"/>
    <w:rsid w:val="00D61B4E"/>
    <w:rsid w:val="00D61B83"/>
    <w:rsid w:val="00D627A0"/>
    <w:rsid w:val="00D62979"/>
    <w:rsid w:val="00D62F1E"/>
    <w:rsid w:val="00D63446"/>
    <w:rsid w:val="00D635E6"/>
    <w:rsid w:val="00D6360E"/>
    <w:rsid w:val="00D6395E"/>
    <w:rsid w:val="00D63A15"/>
    <w:rsid w:val="00D63B59"/>
    <w:rsid w:val="00D63C08"/>
    <w:rsid w:val="00D63DA0"/>
    <w:rsid w:val="00D643E5"/>
    <w:rsid w:val="00D6485A"/>
    <w:rsid w:val="00D648F9"/>
    <w:rsid w:val="00D64CEA"/>
    <w:rsid w:val="00D64DA5"/>
    <w:rsid w:val="00D64E4D"/>
    <w:rsid w:val="00D65145"/>
    <w:rsid w:val="00D6550B"/>
    <w:rsid w:val="00D65645"/>
    <w:rsid w:val="00D65659"/>
    <w:rsid w:val="00D65754"/>
    <w:rsid w:val="00D65C46"/>
    <w:rsid w:val="00D66005"/>
    <w:rsid w:val="00D660B5"/>
    <w:rsid w:val="00D66528"/>
    <w:rsid w:val="00D6684A"/>
    <w:rsid w:val="00D66A27"/>
    <w:rsid w:val="00D66AAC"/>
    <w:rsid w:val="00D66BB5"/>
    <w:rsid w:val="00D6746A"/>
    <w:rsid w:val="00D67903"/>
    <w:rsid w:val="00D67D62"/>
    <w:rsid w:val="00D67D80"/>
    <w:rsid w:val="00D70ABB"/>
    <w:rsid w:val="00D70C30"/>
    <w:rsid w:val="00D70E69"/>
    <w:rsid w:val="00D71219"/>
    <w:rsid w:val="00D715FC"/>
    <w:rsid w:val="00D7181F"/>
    <w:rsid w:val="00D71AFE"/>
    <w:rsid w:val="00D71BCD"/>
    <w:rsid w:val="00D71F8B"/>
    <w:rsid w:val="00D728B1"/>
    <w:rsid w:val="00D728B5"/>
    <w:rsid w:val="00D72947"/>
    <w:rsid w:val="00D72AF1"/>
    <w:rsid w:val="00D72C0D"/>
    <w:rsid w:val="00D72C9F"/>
    <w:rsid w:val="00D73319"/>
    <w:rsid w:val="00D736A7"/>
    <w:rsid w:val="00D73885"/>
    <w:rsid w:val="00D7394E"/>
    <w:rsid w:val="00D740C3"/>
    <w:rsid w:val="00D7417B"/>
    <w:rsid w:val="00D74676"/>
    <w:rsid w:val="00D746E6"/>
    <w:rsid w:val="00D74A65"/>
    <w:rsid w:val="00D74B3B"/>
    <w:rsid w:val="00D74BCE"/>
    <w:rsid w:val="00D75304"/>
    <w:rsid w:val="00D7542F"/>
    <w:rsid w:val="00D7573D"/>
    <w:rsid w:val="00D75757"/>
    <w:rsid w:val="00D757ED"/>
    <w:rsid w:val="00D75A59"/>
    <w:rsid w:val="00D75FFF"/>
    <w:rsid w:val="00D76133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B45"/>
    <w:rsid w:val="00D77CDC"/>
    <w:rsid w:val="00D807A4"/>
    <w:rsid w:val="00D80802"/>
    <w:rsid w:val="00D80D2A"/>
    <w:rsid w:val="00D80D7B"/>
    <w:rsid w:val="00D80FEA"/>
    <w:rsid w:val="00D8103A"/>
    <w:rsid w:val="00D81256"/>
    <w:rsid w:val="00D813B7"/>
    <w:rsid w:val="00D813F1"/>
    <w:rsid w:val="00D81653"/>
    <w:rsid w:val="00D81E43"/>
    <w:rsid w:val="00D81FC7"/>
    <w:rsid w:val="00D82498"/>
    <w:rsid w:val="00D829B6"/>
    <w:rsid w:val="00D82BE8"/>
    <w:rsid w:val="00D82E64"/>
    <w:rsid w:val="00D82EEC"/>
    <w:rsid w:val="00D8326B"/>
    <w:rsid w:val="00D838B1"/>
    <w:rsid w:val="00D838DB"/>
    <w:rsid w:val="00D83A6E"/>
    <w:rsid w:val="00D83BEF"/>
    <w:rsid w:val="00D84013"/>
    <w:rsid w:val="00D84070"/>
    <w:rsid w:val="00D84236"/>
    <w:rsid w:val="00D8433C"/>
    <w:rsid w:val="00D843F9"/>
    <w:rsid w:val="00D84B35"/>
    <w:rsid w:val="00D84EBA"/>
    <w:rsid w:val="00D84F85"/>
    <w:rsid w:val="00D853AA"/>
    <w:rsid w:val="00D85631"/>
    <w:rsid w:val="00D85744"/>
    <w:rsid w:val="00D866FA"/>
    <w:rsid w:val="00D86CB4"/>
    <w:rsid w:val="00D86FC6"/>
    <w:rsid w:val="00D876A6"/>
    <w:rsid w:val="00D87796"/>
    <w:rsid w:val="00D87A1F"/>
    <w:rsid w:val="00D87B1D"/>
    <w:rsid w:val="00D90213"/>
    <w:rsid w:val="00D902DC"/>
    <w:rsid w:val="00D903A4"/>
    <w:rsid w:val="00D903E3"/>
    <w:rsid w:val="00D908A9"/>
    <w:rsid w:val="00D90E74"/>
    <w:rsid w:val="00D90FAF"/>
    <w:rsid w:val="00D9107F"/>
    <w:rsid w:val="00D912B8"/>
    <w:rsid w:val="00D915BF"/>
    <w:rsid w:val="00D91754"/>
    <w:rsid w:val="00D91960"/>
    <w:rsid w:val="00D91A68"/>
    <w:rsid w:val="00D91B6A"/>
    <w:rsid w:val="00D9201E"/>
    <w:rsid w:val="00D92056"/>
    <w:rsid w:val="00D9252C"/>
    <w:rsid w:val="00D92924"/>
    <w:rsid w:val="00D92954"/>
    <w:rsid w:val="00D92A55"/>
    <w:rsid w:val="00D92CC9"/>
    <w:rsid w:val="00D92CF4"/>
    <w:rsid w:val="00D92E96"/>
    <w:rsid w:val="00D931FC"/>
    <w:rsid w:val="00D932D1"/>
    <w:rsid w:val="00D933F0"/>
    <w:rsid w:val="00D9350F"/>
    <w:rsid w:val="00D938DC"/>
    <w:rsid w:val="00D93B05"/>
    <w:rsid w:val="00D93B7C"/>
    <w:rsid w:val="00D93F18"/>
    <w:rsid w:val="00D945E6"/>
    <w:rsid w:val="00D94AA2"/>
    <w:rsid w:val="00D95487"/>
    <w:rsid w:val="00D95675"/>
    <w:rsid w:val="00D95C43"/>
    <w:rsid w:val="00D96119"/>
    <w:rsid w:val="00D963B1"/>
    <w:rsid w:val="00D9697E"/>
    <w:rsid w:val="00D97A93"/>
    <w:rsid w:val="00D97EDD"/>
    <w:rsid w:val="00D97FF4"/>
    <w:rsid w:val="00DA0468"/>
    <w:rsid w:val="00DA05C5"/>
    <w:rsid w:val="00DA10E9"/>
    <w:rsid w:val="00DA12D2"/>
    <w:rsid w:val="00DA1392"/>
    <w:rsid w:val="00DA1AC3"/>
    <w:rsid w:val="00DA1B78"/>
    <w:rsid w:val="00DA1DF2"/>
    <w:rsid w:val="00DA201E"/>
    <w:rsid w:val="00DA2223"/>
    <w:rsid w:val="00DA24EF"/>
    <w:rsid w:val="00DA32E5"/>
    <w:rsid w:val="00DA3377"/>
    <w:rsid w:val="00DA36C9"/>
    <w:rsid w:val="00DA3B5C"/>
    <w:rsid w:val="00DA4119"/>
    <w:rsid w:val="00DA41EA"/>
    <w:rsid w:val="00DA4453"/>
    <w:rsid w:val="00DA4476"/>
    <w:rsid w:val="00DA44A0"/>
    <w:rsid w:val="00DA4BF2"/>
    <w:rsid w:val="00DA4C71"/>
    <w:rsid w:val="00DA5489"/>
    <w:rsid w:val="00DA59FB"/>
    <w:rsid w:val="00DA5BF7"/>
    <w:rsid w:val="00DA5D6F"/>
    <w:rsid w:val="00DA6492"/>
    <w:rsid w:val="00DA6A6A"/>
    <w:rsid w:val="00DA6D15"/>
    <w:rsid w:val="00DA76DF"/>
    <w:rsid w:val="00DA7719"/>
    <w:rsid w:val="00DA7961"/>
    <w:rsid w:val="00DA7DA6"/>
    <w:rsid w:val="00DA7E32"/>
    <w:rsid w:val="00DA7EBC"/>
    <w:rsid w:val="00DA7F79"/>
    <w:rsid w:val="00DB04A3"/>
    <w:rsid w:val="00DB05B6"/>
    <w:rsid w:val="00DB06E5"/>
    <w:rsid w:val="00DB0704"/>
    <w:rsid w:val="00DB0925"/>
    <w:rsid w:val="00DB0965"/>
    <w:rsid w:val="00DB0C28"/>
    <w:rsid w:val="00DB0C51"/>
    <w:rsid w:val="00DB0C7E"/>
    <w:rsid w:val="00DB0DEF"/>
    <w:rsid w:val="00DB1188"/>
    <w:rsid w:val="00DB1992"/>
    <w:rsid w:val="00DB1C93"/>
    <w:rsid w:val="00DB2062"/>
    <w:rsid w:val="00DB2198"/>
    <w:rsid w:val="00DB253D"/>
    <w:rsid w:val="00DB2558"/>
    <w:rsid w:val="00DB2668"/>
    <w:rsid w:val="00DB2735"/>
    <w:rsid w:val="00DB2876"/>
    <w:rsid w:val="00DB2A37"/>
    <w:rsid w:val="00DB31A4"/>
    <w:rsid w:val="00DB3246"/>
    <w:rsid w:val="00DB32E2"/>
    <w:rsid w:val="00DB35A8"/>
    <w:rsid w:val="00DB3BC2"/>
    <w:rsid w:val="00DB3C63"/>
    <w:rsid w:val="00DB3E28"/>
    <w:rsid w:val="00DB3FE4"/>
    <w:rsid w:val="00DB4295"/>
    <w:rsid w:val="00DB467B"/>
    <w:rsid w:val="00DB484F"/>
    <w:rsid w:val="00DB4867"/>
    <w:rsid w:val="00DB4872"/>
    <w:rsid w:val="00DB4EC0"/>
    <w:rsid w:val="00DB5476"/>
    <w:rsid w:val="00DB568D"/>
    <w:rsid w:val="00DB57E1"/>
    <w:rsid w:val="00DB5BC5"/>
    <w:rsid w:val="00DB5CF4"/>
    <w:rsid w:val="00DB5D3D"/>
    <w:rsid w:val="00DB6051"/>
    <w:rsid w:val="00DB6593"/>
    <w:rsid w:val="00DB6710"/>
    <w:rsid w:val="00DB67D1"/>
    <w:rsid w:val="00DB6B4F"/>
    <w:rsid w:val="00DB7204"/>
    <w:rsid w:val="00DB722E"/>
    <w:rsid w:val="00DB7299"/>
    <w:rsid w:val="00DB7D90"/>
    <w:rsid w:val="00DB7F60"/>
    <w:rsid w:val="00DC00AE"/>
    <w:rsid w:val="00DC0536"/>
    <w:rsid w:val="00DC0624"/>
    <w:rsid w:val="00DC0736"/>
    <w:rsid w:val="00DC09F7"/>
    <w:rsid w:val="00DC0B82"/>
    <w:rsid w:val="00DC0C80"/>
    <w:rsid w:val="00DC1092"/>
    <w:rsid w:val="00DC110A"/>
    <w:rsid w:val="00DC1309"/>
    <w:rsid w:val="00DC16C7"/>
    <w:rsid w:val="00DC19BA"/>
    <w:rsid w:val="00DC1C4C"/>
    <w:rsid w:val="00DC1CFE"/>
    <w:rsid w:val="00DC1D82"/>
    <w:rsid w:val="00DC1EBD"/>
    <w:rsid w:val="00DC2208"/>
    <w:rsid w:val="00DC22F2"/>
    <w:rsid w:val="00DC233A"/>
    <w:rsid w:val="00DC2408"/>
    <w:rsid w:val="00DC252F"/>
    <w:rsid w:val="00DC25B0"/>
    <w:rsid w:val="00DC263C"/>
    <w:rsid w:val="00DC26FC"/>
    <w:rsid w:val="00DC296D"/>
    <w:rsid w:val="00DC2E1B"/>
    <w:rsid w:val="00DC3262"/>
    <w:rsid w:val="00DC34BE"/>
    <w:rsid w:val="00DC36ED"/>
    <w:rsid w:val="00DC3C50"/>
    <w:rsid w:val="00DC4229"/>
    <w:rsid w:val="00DC46C8"/>
    <w:rsid w:val="00DC474B"/>
    <w:rsid w:val="00DC4980"/>
    <w:rsid w:val="00DC51DF"/>
    <w:rsid w:val="00DC53D9"/>
    <w:rsid w:val="00DC540A"/>
    <w:rsid w:val="00DC56A4"/>
    <w:rsid w:val="00DC5863"/>
    <w:rsid w:val="00DC592B"/>
    <w:rsid w:val="00DC5BF8"/>
    <w:rsid w:val="00DC5DDA"/>
    <w:rsid w:val="00DC6080"/>
    <w:rsid w:val="00DC63BB"/>
    <w:rsid w:val="00DC63E3"/>
    <w:rsid w:val="00DC6564"/>
    <w:rsid w:val="00DC690C"/>
    <w:rsid w:val="00DC6BED"/>
    <w:rsid w:val="00DC6DDE"/>
    <w:rsid w:val="00DC7284"/>
    <w:rsid w:val="00DC75A2"/>
    <w:rsid w:val="00DC793B"/>
    <w:rsid w:val="00DC79B5"/>
    <w:rsid w:val="00DC7A92"/>
    <w:rsid w:val="00DD009F"/>
    <w:rsid w:val="00DD0550"/>
    <w:rsid w:val="00DD0605"/>
    <w:rsid w:val="00DD06F3"/>
    <w:rsid w:val="00DD0C4B"/>
    <w:rsid w:val="00DD103E"/>
    <w:rsid w:val="00DD14C2"/>
    <w:rsid w:val="00DD19C0"/>
    <w:rsid w:val="00DD1A4C"/>
    <w:rsid w:val="00DD1D34"/>
    <w:rsid w:val="00DD1F12"/>
    <w:rsid w:val="00DD211C"/>
    <w:rsid w:val="00DD230D"/>
    <w:rsid w:val="00DD2528"/>
    <w:rsid w:val="00DD271A"/>
    <w:rsid w:val="00DD2781"/>
    <w:rsid w:val="00DD2929"/>
    <w:rsid w:val="00DD2B8F"/>
    <w:rsid w:val="00DD2D25"/>
    <w:rsid w:val="00DD2EC5"/>
    <w:rsid w:val="00DD30E7"/>
    <w:rsid w:val="00DD32F2"/>
    <w:rsid w:val="00DD3411"/>
    <w:rsid w:val="00DD3672"/>
    <w:rsid w:val="00DD3696"/>
    <w:rsid w:val="00DD3D78"/>
    <w:rsid w:val="00DD4455"/>
    <w:rsid w:val="00DD458A"/>
    <w:rsid w:val="00DD45F1"/>
    <w:rsid w:val="00DD4831"/>
    <w:rsid w:val="00DD4C56"/>
    <w:rsid w:val="00DD4CF4"/>
    <w:rsid w:val="00DD5CA0"/>
    <w:rsid w:val="00DD5D0B"/>
    <w:rsid w:val="00DD5EDC"/>
    <w:rsid w:val="00DD5F74"/>
    <w:rsid w:val="00DD6051"/>
    <w:rsid w:val="00DD613B"/>
    <w:rsid w:val="00DD6F96"/>
    <w:rsid w:val="00DD6F9E"/>
    <w:rsid w:val="00DD6FB1"/>
    <w:rsid w:val="00DD74F8"/>
    <w:rsid w:val="00DD7818"/>
    <w:rsid w:val="00DE027D"/>
    <w:rsid w:val="00DE08CC"/>
    <w:rsid w:val="00DE0B62"/>
    <w:rsid w:val="00DE0C45"/>
    <w:rsid w:val="00DE1183"/>
    <w:rsid w:val="00DE1311"/>
    <w:rsid w:val="00DE1C38"/>
    <w:rsid w:val="00DE1D3C"/>
    <w:rsid w:val="00DE1DE5"/>
    <w:rsid w:val="00DE216C"/>
    <w:rsid w:val="00DE2373"/>
    <w:rsid w:val="00DE256A"/>
    <w:rsid w:val="00DE2685"/>
    <w:rsid w:val="00DE2E58"/>
    <w:rsid w:val="00DE2E65"/>
    <w:rsid w:val="00DE2E6E"/>
    <w:rsid w:val="00DE3404"/>
    <w:rsid w:val="00DE3694"/>
    <w:rsid w:val="00DE37FC"/>
    <w:rsid w:val="00DE39C3"/>
    <w:rsid w:val="00DE3A44"/>
    <w:rsid w:val="00DE3A8E"/>
    <w:rsid w:val="00DE3AEE"/>
    <w:rsid w:val="00DE3B99"/>
    <w:rsid w:val="00DE3C84"/>
    <w:rsid w:val="00DE4390"/>
    <w:rsid w:val="00DE4799"/>
    <w:rsid w:val="00DE491A"/>
    <w:rsid w:val="00DE4B75"/>
    <w:rsid w:val="00DE4D43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AF2"/>
    <w:rsid w:val="00DE70EE"/>
    <w:rsid w:val="00DE77E8"/>
    <w:rsid w:val="00DF0016"/>
    <w:rsid w:val="00DF0661"/>
    <w:rsid w:val="00DF0734"/>
    <w:rsid w:val="00DF156E"/>
    <w:rsid w:val="00DF20E3"/>
    <w:rsid w:val="00DF212F"/>
    <w:rsid w:val="00DF25BA"/>
    <w:rsid w:val="00DF27BE"/>
    <w:rsid w:val="00DF2927"/>
    <w:rsid w:val="00DF2B23"/>
    <w:rsid w:val="00DF2CBD"/>
    <w:rsid w:val="00DF2EB7"/>
    <w:rsid w:val="00DF311E"/>
    <w:rsid w:val="00DF36D4"/>
    <w:rsid w:val="00DF390C"/>
    <w:rsid w:val="00DF3A96"/>
    <w:rsid w:val="00DF3CF5"/>
    <w:rsid w:val="00DF4362"/>
    <w:rsid w:val="00DF4457"/>
    <w:rsid w:val="00DF4990"/>
    <w:rsid w:val="00DF4A72"/>
    <w:rsid w:val="00DF4B13"/>
    <w:rsid w:val="00DF4BBD"/>
    <w:rsid w:val="00DF5BB7"/>
    <w:rsid w:val="00DF5BFF"/>
    <w:rsid w:val="00DF5C15"/>
    <w:rsid w:val="00DF6089"/>
    <w:rsid w:val="00DF67B9"/>
    <w:rsid w:val="00DF6B1F"/>
    <w:rsid w:val="00DF6CB3"/>
    <w:rsid w:val="00DF7171"/>
    <w:rsid w:val="00DF72FC"/>
    <w:rsid w:val="00DF76C1"/>
    <w:rsid w:val="00DF7816"/>
    <w:rsid w:val="00DF7B84"/>
    <w:rsid w:val="00DF7E78"/>
    <w:rsid w:val="00E00324"/>
    <w:rsid w:val="00E004A4"/>
    <w:rsid w:val="00E006B5"/>
    <w:rsid w:val="00E009D5"/>
    <w:rsid w:val="00E00FE0"/>
    <w:rsid w:val="00E0139C"/>
    <w:rsid w:val="00E0192B"/>
    <w:rsid w:val="00E0196A"/>
    <w:rsid w:val="00E01C26"/>
    <w:rsid w:val="00E02176"/>
    <w:rsid w:val="00E023B2"/>
    <w:rsid w:val="00E029F3"/>
    <w:rsid w:val="00E02B96"/>
    <w:rsid w:val="00E03380"/>
    <w:rsid w:val="00E033B0"/>
    <w:rsid w:val="00E0370C"/>
    <w:rsid w:val="00E03778"/>
    <w:rsid w:val="00E03C00"/>
    <w:rsid w:val="00E03F2A"/>
    <w:rsid w:val="00E04103"/>
    <w:rsid w:val="00E04879"/>
    <w:rsid w:val="00E04C71"/>
    <w:rsid w:val="00E04E48"/>
    <w:rsid w:val="00E055D1"/>
    <w:rsid w:val="00E06175"/>
    <w:rsid w:val="00E0652B"/>
    <w:rsid w:val="00E067A4"/>
    <w:rsid w:val="00E0696B"/>
    <w:rsid w:val="00E06FAE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8D2"/>
    <w:rsid w:val="00E108E9"/>
    <w:rsid w:val="00E10C77"/>
    <w:rsid w:val="00E10E8C"/>
    <w:rsid w:val="00E11133"/>
    <w:rsid w:val="00E1211F"/>
    <w:rsid w:val="00E1224C"/>
    <w:rsid w:val="00E123E5"/>
    <w:rsid w:val="00E12480"/>
    <w:rsid w:val="00E1278F"/>
    <w:rsid w:val="00E12A72"/>
    <w:rsid w:val="00E12AEA"/>
    <w:rsid w:val="00E12AEF"/>
    <w:rsid w:val="00E12CAB"/>
    <w:rsid w:val="00E12F38"/>
    <w:rsid w:val="00E14225"/>
    <w:rsid w:val="00E1446D"/>
    <w:rsid w:val="00E14CF8"/>
    <w:rsid w:val="00E14D4E"/>
    <w:rsid w:val="00E14E07"/>
    <w:rsid w:val="00E14F04"/>
    <w:rsid w:val="00E14FDE"/>
    <w:rsid w:val="00E15370"/>
    <w:rsid w:val="00E155E6"/>
    <w:rsid w:val="00E15622"/>
    <w:rsid w:val="00E1562A"/>
    <w:rsid w:val="00E15AEC"/>
    <w:rsid w:val="00E162BF"/>
    <w:rsid w:val="00E16330"/>
    <w:rsid w:val="00E16407"/>
    <w:rsid w:val="00E1687C"/>
    <w:rsid w:val="00E16A38"/>
    <w:rsid w:val="00E16EC1"/>
    <w:rsid w:val="00E16FB2"/>
    <w:rsid w:val="00E16FB8"/>
    <w:rsid w:val="00E17415"/>
    <w:rsid w:val="00E1795F"/>
    <w:rsid w:val="00E17C98"/>
    <w:rsid w:val="00E20935"/>
    <w:rsid w:val="00E20A96"/>
    <w:rsid w:val="00E20B52"/>
    <w:rsid w:val="00E20CB6"/>
    <w:rsid w:val="00E2165B"/>
    <w:rsid w:val="00E218C0"/>
    <w:rsid w:val="00E219A8"/>
    <w:rsid w:val="00E21BA2"/>
    <w:rsid w:val="00E21C27"/>
    <w:rsid w:val="00E22345"/>
    <w:rsid w:val="00E229AE"/>
    <w:rsid w:val="00E22DA8"/>
    <w:rsid w:val="00E23087"/>
    <w:rsid w:val="00E232D1"/>
    <w:rsid w:val="00E234BB"/>
    <w:rsid w:val="00E23770"/>
    <w:rsid w:val="00E2399D"/>
    <w:rsid w:val="00E23D2F"/>
    <w:rsid w:val="00E23F47"/>
    <w:rsid w:val="00E23F88"/>
    <w:rsid w:val="00E23FC8"/>
    <w:rsid w:val="00E24812"/>
    <w:rsid w:val="00E24939"/>
    <w:rsid w:val="00E24B33"/>
    <w:rsid w:val="00E24B97"/>
    <w:rsid w:val="00E24BEC"/>
    <w:rsid w:val="00E24C5E"/>
    <w:rsid w:val="00E24EC4"/>
    <w:rsid w:val="00E2538D"/>
    <w:rsid w:val="00E25492"/>
    <w:rsid w:val="00E25D6B"/>
    <w:rsid w:val="00E260AE"/>
    <w:rsid w:val="00E262B9"/>
    <w:rsid w:val="00E262E7"/>
    <w:rsid w:val="00E262F6"/>
    <w:rsid w:val="00E264D8"/>
    <w:rsid w:val="00E2657A"/>
    <w:rsid w:val="00E2766E"/>
    <w:rsid w:val="00E277E5"/>
    <w:rsid w:val="00E27820"/>
    <w:rsid w:val="00E3015F"/>
    <w:rsid w:val="00E302A8"/>
    <w:rsid w:val="00E30CBE"/>
    <w:rsid w:val="00E30F98"/>
    <w:rsid w:val="00E31656"/>
    <w:rsid w:val="00E31BA0"/>
    <w:rsid w:val="00E31DDE"/>
    <w:rsid w:val="00E3234F"/>
    <w:rsid w:val="00E324AD"/>
    <w:rsid w:val="00E32514"/>
    <w:rsid w:val="00E32565"/>
    <w:rsid w:val="00E32873"/>
    <w:rsid w:val="00E32972"/>
    <w:rsid w:val="00E32BAE"/>
    <w:rsid w:val="00E32DA4"/>
    <w:rsid w:val="00E32F9C"/>
    <w:rsid w:val="00E33150"/>
    <w:rsid w:val="00E333EF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AD7"/>
    <w:rsid w:val="00E36C41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31"/>
    <w:rsid w:val="00E40C59"/>
    <w:rsid w:val="00E4110E"/>
    <w:rsid w:val="00E413BD"/>
    <w:rsid w:val="00E41A0B"/>
    <w:rsid w:val="00E41BFE"/>
    <w:rsid w:val="00E41C2A"/>
    <w:rsid w:val="00E41E26"/>
    <w:rsid w:val="00E41ED5"/>
    <w:rsid w:val="00E42E81"/>
    <w:rsid w:val="00E42EAE"/>
    <w:rsid w:val="00E43000"/>
    <w:rsid w:val="00E434E5"/>
    <w:rsid w:val="00E438AE"/>
    <w:rsid w:val="00E4450C"/>
    <w:rsid w:val="00E4464E"/>
    <w:rsid w:val="00E4475B"/>
    <w:rsid w:val="00E447D9"/>
    <w:rsid w:val="00E4483F"/>
    <w:rsid w:val="00E44D6D"/>
    <w:rsid w:val="00E45832"/>
    <w:rsid w:val="00E458D4"/>
    <w:rsid w:val="00E45B0E"/>
    <w:rsid w:val="00E45B0F"/>
    <w:rsid w:val="00E463D1"/>
    <w:rsid w:val="00E464A5"/>
    <w:rsid w:val="00E467FF"/>
    <w:rsid w:val="00E46901"/>
    <w:rsid w:val="00E46C22"/>
    <w:rsid w:val="00E46C34"/>
    <w:rsid w:val="00E46D77"/>
    <w:rsid w:val="00E46F21"/>
    <w:rsid w:val="00E47040"/>
    <w:rsid w:val="00E470AB"/>
    <w:rsid w:val="00E472E9"/>
    <w:rsid w:val="00E47643"/>
    <w:rsid w:val="00E47958"/>
    <w:rsid w:val="00E47F54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707"/>
    <w:rsid w:val="00E52A86"/>
    <w:rsid w:val="00E535E1"/>
    <w:rsid w:val="00E53878"/>
    <w:rsid w:val="00E53CB5"/>
    <w:rsid w:val="00E53F04"/>
    <w:rsid w:val="00E541BF"/>
    <w:rsid w:val="00E541E6"/>
    <w:rsid w:val="00E54300"/>
    <w:rsid w:val="00E54390"/>
    <w:rsid w:val="00E549FC"/>
    <w:rsid w:val="00E54AB3"/>
    <w:rsid w:val="00E54E54"/>
    <w:rsid w:val="00E54E60"/>
    <w:rsid w:val="00E54E9E"/>
    <w:rsid w:val="00E5502E"/>
    <w:rsid w:val="00E55495"/>
    <w:rsid w:val="00E55B9B"/>
    <w:rsid w:val="00E55F31"/>
    <w:rsid w:val="00E560B5"/>
    <w:rsid w:val="00E560DF"/>
    <w:rsid w:val="00E5633B"/>
    <w:rsid w:val="00E56488"/>
    <w:rsid w:val="00E57654"/>
    <w:rsid w:val="00E5797A"/>
    <w:rsid w:val="00E57BBF"/>
    <w:rsid w:val="00E57CEB"/>
    <w:rsid w:val="00E57F59"/>
    <w:rsid w:val="00E57F9C"/>
    <w:rsid w:val="00E60058"/>
    <w:rsid w:val="00E60CD5"/>
    <w:rsid w:val="00E60EF1"/>
    <w:rsid w:val="00E61291"/>
    <w:rsid w:val="00E6132E"/>
    <w:rsid w:val="00E613CC"/>
    <w:rsid w:val="00E6179B"/>
    <w:rsid w:val="00E619DE"/>
    <w:rsid w:val="00E61D4C"/>
    <w:rsid w:val="00E61DE6"/>
    <w:rsid w:val="00E62439"/>
    <w:rsid w:val="00E62687"/>
    <w:rsid w:val="00E62C25"/>
    <w:rsid w:val="00E632E3"/>
    <w:rsid w:val="00E63341"/>
    <w:rsid w:val="00E6355F"/>
    <w:rsid w:val="00E638EF"/>
    <w:rsid w:val="00E63CE3"/>
    <w:rsid w:val="00E63DFA"/>
    <w:rsid w:val="00E63E9C"/>
    <w:rsid w:val="00E63F56"/>
    <w:rsid w:val="00E64240"/>
    <w:rsid w:val="00E647BD"/>
    <w:rsid w:val="00E649C8"/>
    <w:rsid w:val="00E64D62"/>
    <w:rsid w:val="00E64D88"/>
    <w:rsid w:val="00E64E43"/>
    <w:rsid w:val="00E65252"/>
    <w:rsid w:val="00E652B5"/>
    <w:rsid w:val="00E65479"/>
    <w:rsid w:val="00E656AE"/>
    <w:rsid w:val="00E65AE8"/>
    <w:rsid w:val="00E65B42"/>
    <w:rsid w:val="00E66053"/>
    <w:rsid w:val="00E664A1"/>
    <w:rsid w:val="00E66B94"/>
    <w:rsid w:val="00E66DD8"/>
    <w:rsid w:val="00E672CD"/>
    <w:rsid w:val="00E67437"/>
    <w:rsid w:val="00E675C3"/>
    <w:rsid w:val="00E67693"/>
    <w:rsid w:val="00E67776"/>
    <w:rsid w:val="00E67F8A"/>
    <w:rsid w:val="00E7091D"/>
    <w:rsid w:val="00E713BF"/>
    <w:rsid w:val="00E715D3"/>
    <w:rsid w:val="00E71D05"/>
    <w:rsid w:val="00E71EF4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501"/>
    <w:rsid w:val="00E7366D"/>
    <w:rsid w:val="00E7368B"/>
    <w:rsid w:val="00E73CA7"/>
    <w:rsid w:val="00E73E6A"/>
    <w:rsid w:val="00E73EF7"/>
    <w:rsid w:val="00E74041"/>
    <w:rsid w:val="00E7409C"/>
    <w:rsid w:val="00E740E5"/>
    <w:rsid w:val="00E74700"/>
    <w:rsid w:val="00E74721"/>
    <w:rsid w:val="00E74736"/>
    <w:rsid w:val="00E74908"/>
    <w:rsid w:val="00E74A04"/>
    <w:rsid w:val="00E755A5"/>
    <w:rsid w:val="00E7563D"/>
    <w:rsid w:val="00E75D2E"/>
    <w:rsid w:val="00E75F51"/>
    <w:rsid w:val="00E765C3"/>
    <w:rsid w:val="00E76856"/>
    <w:rsid w:val="00E768A0"/>
    <w:rsid w:val="00E76F07"/>
    <w:rsid w:val="00E77495"/>
    <w:rsid w:val="00E7762A"/>
    <w:rsid w:val="00E77FBE"/>
    <w:rsid w:val="00E80015"/>
    <w:rsid w:val="00E8038D"/>
    <w:rsid w:val="00E803B7"/>
    <w:rsid w:val="00E805C5"/>
    <w:rsid w:val="00E80867"/>
    <w:rsid w:val="00E80A9B"/>
    <w:rsid w:val="00E80D1A"/>
    <w:rsid w:val="00E80E32"/>
    <w:rsid w:val="00E80EBB"/>
    <w:rsid w:val="00E818C5"/>
    <w:rsid w:val="00E81DF6"/>
    <w:rsid w:val="00E8228C"/>
    <w:rsid w:val="00E82757"/>
    <w:rsid w:val="00E828D9"/>
    <w:rsid w:val="00E82B26"/>
    <w:rsid w:val="00E830CD"/>
    <w:rsid w:val="00E832B0"/>
    <w:rsid w:val="00E832BD"/>
    <w:rsid w:val="00E83592"/>
    <w:rsid w:val="00E835CF"/>
    <w:rsid w:val="00E83770"/>
    <w:rsid w:val="00E83837"/>
    <w:rsid w:val="00E83A0F"/>
    <w:rsid w:val="00E83E9C"/>
    <w:rsid w:val="00E8402B"/>
    <w:rsid w:val="00E840D0"/>
    <w:rsid w:val="00E84201"/>
    <w:rsid w:val="00E84272"/>
    <w:rsid w:val="00E842D2"/>
    <w:rsid w:val="00E848CB"/>
    <w:rsid w:val="00E84A64"/>
    <w:rsid w:val="00E84B64"/>
    <w:rsid w:val="00E84BC9"/>
    <w:rsid w:val="00E8512F"/>
    <w:rsid w:val="00E853AA"/>
    <w:rsid w:val="00E85EAA"/>
    <w:rsid w:val="00E86126"/>
    <w:rsid w:val="00E86144"/>
    <w:rsid w:val="00E8625D"/>
    <w:rsid w:val="00E86662"/>
    <w:rsid w:val="00E8673A"/>
    <w:rsid w:val="00E86AC8"/>
    <w:rsid w:val="00E86B3A"/>
    <w:rsid w:val="00E86EF6"/>
    <w:rsid w:val="00E87229"/>
    <w:rsid w:val="00E8727E"/>
    <w:rsid w:val="00E8782C"/>
    <w:rsid w:val="00E87DE7"/>
    <w:rsid w:val="00E90915"/>
    <w:rsid w:val="00E9099B"/>
    <w:rsid w:val="00E9121C"/>
    <w:rsid w:val="00E91A15"/>
    <w:rsid w:val="00E91D67"/>
    <w:rsid w:val="00E91D95"/>
    <w:rsid w:val="00E923F6"/>
    <w:rsid w:val="00E924CF"/>
    <w:rsid w:val="00E92AC3"/>
    <w:rsid w:val="00E92AE4"/>
    <w:rsid w:val="00E932AF"/>
    <w:rsid w:val="00E939FE"/>
    <w:rsid w:val="00E944F0"/>
    <w:rsid w:val="00E94636"/>
    <w:rsid w:val="00E94670"/>
    <w:rsid w:val="00E94818"/>
    <w:rsid w:val="00E94A79"/>
    <w:rsid w:val="00E950B5"/>
    <w:rsid w:val="00E95193"/>
    <w:rsid w:val="00E95B13"/>
    <w:rsid w:val="00E95DA3"/>
    <w:rsid w:val="00E95EB4"/>
    <w:rsid w:val="00E95ECC"/>
    <w:rsid w:val="00E95FF1"/>
    <w:rsid w:val="00E9616D"/>
    <w:rsid w:val="00E96F9C"/>
    <w:rsid w:val="00E97098"/>
    <w:rsid w:val="00E9736D"/>
    <w:rsid w:val="00E97A0F"/>
    <w:rsid w:val="00E97B36"/>
    <w:rsid w:val="00E97B9A"/>
    <w:rsid w:val="00E97E6D"/>
    <w:rsid w:val="00EA01E1"/>
    <w:rsid w:val="00EA03A4"/>
    <w:rsid w:val="00EA041F"/>
    <w:rsid w:val="00EA04A5"/>
    <w:rsid w:val="00EA04FA"/>
    <w:rsid w:val="00EA05DB"/>
    <w:rsid w:val="00EA08D2"/>
    <w:rsid w:val="00EA10E9"/>
    <w:rsid w:val="00EA14C9"/>
    <w:rsid w:val="00EA173B"/>
    <w:rsid w:val="00EA173C"/>
    <w:rsid w:val="00EA1897"/>
    <w:rsid w:val="00EA1CFC"/>
    <w:rsid w:val="00EA1E71"/>
    <w:rsid w:val="00EA1E93"/>
    <w:rsid w:val="00EA23FD"/>
    <w:rsid w:val="00EA250D"/>
    <w:rsid w:val="00EA2554"/>
    <w:rsid w:val="00EA2619"/>
    <w:rsid w:val="00EA2A41"/>
    <w:rsid w:val="00EA2AE0"/>
    <w:rsid w:val="00EA3110"/>
    <w:rsid w:val="00EA319D"/>
    <w:rsid w:val="00EA33A6"/>
    <w:rsid w:val="00EA3F07"/>
    <w:rsid w:val="00EA3F21"/>
    <w:rsid w:val="00EA4249"/>
    <w:rsid w:val="00EA44A3"/>
    <w:rsid w:val="00EA44DA"/>
    <w:rsid w:val="00EA5069"/>
    <w:rsid w:val="00EA5420"/>
    <w:rsid w:val="00EA5CA3"/>
    <w:rsid w:val="00EA5DA1"/>
    <w:rsid w:val="00EA61D3"/>
    <w:rsid w:val="00EA636B"/>
    <w:rsid w:val="00EA656B"/>
    <w:rsid w:val="00EA6619"/>
    <w:rsid w:val="00EA6732"/>
    <w:rsid w:val="00EA6D2E"/>
    <w:rsid w:val="00EA6FE7"/>
    <w:rsid w:val="00EA7276"/>
    <w:rsid w:val="00EA73EB"/>
    <w:rsid w:val="00EA7834"/>
    <w:rsid w:val="00EA7D28"/>
    <w:rsid w:val="00EA7E98"/>
    <w:rsid w:val="00EB0896"/>
    <w:rsid w:val="00EB0E79"/>
    <w:rsid w:val="00EB175A"/>
    <w:rsid w:val="00EB18FC"/>
    <w:rsid w:val="00EB196C"/>
    <w:rsid w:val="00EB204E"/>
    <w:rsid w:val="00EB286D"/>
    <w:rsid w:val="00EB2AC0"/>
    <w:rsid w:val="00EB2CD4"/>
    <w:rsid w:val="00EB2E9D"/>
    <w:rsid w:val="00EB2F36"/>
    <w:rsid w:val="00EB311E"/>
    <w:rsid w:val="00EB32E0"/>
    <w:rsid w:val="00EB359A"/>
    <w:rsid w:val="00EB3745"/>
    <w:rsid w:val="00EB4110"/>
    <w:rsid w:val="00EB4114"/>
    <w:rsid w:val="00EB434D"/>
    <w:rsid w:val="00EB44DF"/>
    <w:rsid w:val="00EB452A"/>
    <w:rsid w:val="00EB4691"/>
    <w:rsid w:val="00EB481F"/>
    <w:rsid w:val="00EB4B98"/>
    <w:rsid w:val="00EB4DA1"/>
    <w:rsid w:val="00EB5009"/>
    <w:rsid w:val="00EB519E"/>
    <w:rsid w:val="00EB5C95"/>
    <w:rsid w:val="00EB5FCF"/>
    <w:rsid w:val="00EB6411"/>
    <w:rsid w:val="00EB6935"/>
    <w:rsid w:val="00EB6ABA"/>
    <w:rsid w:val="00EB6AEC"/>
    <w:rsid w:val="00EB6D42"/>
    <w:rsid w:val="00EB6E88"/>
    <w:rsid w:val="00EB6F49"/>
    <w:rsid w:val="00EB7192"/>
    <w:rsid w:val="00EB71B9"/>
    <w:rsid w:val="00EB7317"/>
    <w:rsid w:val="00EB78CB"/>
    <w:rsid w:val="00EB79B8"/>
    <w:rsid w:val="00EB7BDC"/>
    <w:rsid w:val="00EB7DBF"/>
    <w:rsid w:val="00EC01DF"/>
    <w:rsid w:val="00EC01F2"/>
    <w:rsid w:val="00EC048C"/>
    <w:rsid w:val="00EC04BD"/>
    <w:rsid w:val="00EC04DD"/>
    <w:rsid w:val="00EC09D0"/>
    <w:rsid w:val="00EC1089"/>
    <w:rsid w:val="00EC137B"/>
    <w:rsid w:val="00EC16BC"/>
    <w:rsid w:val="00EC228D"/>
    <w:rsid w:val="00EC229C"/>
    <w:rsid w:val="00EC2C78"/>
    <w:rsid w:val="00EC2D1B"/>
    <w:rsid w:val="00EC2EC6"/>
    <w:rsid w:val="00EC38B9"/>
    <w:rsid w:val="00EC3DCD"/>
    <w:rsid w:val="00EC404E"/>
    <w:rsid w:val="00EC42DC"/>
    <w:rsid w:val="00EC485C"/>
    <w:rsid w:val="00EC4902"/>
    <w:rsid w:val="00EC4EEB"/>
    <w:rsid w:val="00EC51B5"/>
    <w:rsid w:val="00EC537D"/>
    <w:rsid w:val="00EC5411"/>
    <w:rsid w:val="00EC5581"/>
    <w:rsid w:val="00EC57CA"/>
    <w:rsid w:val="00EC6055"/>
    <w:rsid w:val="00EC678F"/>
    <w:rsid w:val="00EC6AAC"/>
    <w:rsid w:val="00EC6C54"/>
    <w:rsid w:val="00EC6E9E"/>
    <w:rsid w:val="00EC6ED9"/>
    <w:rsid w:val="00EC70DE"/>
    <w:rsid w:val="00EC7188"/>
    <w:rsid w:val="00EC74A5"/>
    <w:rsid w:val="00EC77D3"/>
    <w:rsid w:val="00EC7974"/>
    <w:rsid w:val="00EC7BD8"/>
    <w:rsid w:val="00ED003D"/>
    <w:rsid w:val="00ED0140"/>
    <w:rsid w:val="00ED080C"/>
    <w:rsid w:val="00ED0A45"/>
    <w:rsid w:val="00ED1047"/>
    <w:rsid w:val="00ED1298"/>
    <w:rsid w:val="00ED17D0"/>
    <w:rsid w:val="00ED17FD"/>
    <w:rsid w:val="00ED1865"/>
    <w:rsid w:val="00ED195A"/>
    <w:rsid w:val="00ED196B"/>
    <w:rsid w:val="00ED1A54"/>
    <w:rsid w:val="00ED1C7E"/>
    <w:rsid w:val="00ED1E87"/>
    <w:rsid w:val="00ED2156"/>
    <w:rsid w:val="00ED294F"/>
    <w:rsid w:val="00ED2963"/>
    <w:rsid w:val="00ED2A97"/>
    <w:rsid w:val="00ED2E35"/>
    <w:rsid w:val="00ED30A5"/>
    <w:rsid w:val="00ED3623"/>
    <w:rsid w:val="00ED3878"/>
    <w:rsid w:val="00ED3C08"/>
    <w:rsid w:val="00ED3D04"/>
    <w:rsid w:val="00ED3EF8"/>
    <w:rsid w:val="00ED401D"/>
    <w:rsid w:val="00ED4815"/>
    <w:rsid w:val="00ED49D6"/>
    <w:rsid w:val="00ED4EF5"/>
    <w:rsid w:val="00ED5079"/>
    <w:rsid w:val="00ED526C"/>
    <w:rsid w:val="00ED544F"/>
    <w:rsid w:val="00ED57A8"/>
    <w:rsid w:val="00ED66C2"/>
    <w:rsid w:val="00ED6901"/>
    <w:rsid w:val="00ED6CAF"/>
    <w:rsid w:val="00ED6CB3"/>
    <w:rsid w:val="00ED7005"/>
    <w:rsid w:val="00ED714D"/>
    <w:rsid w:val="00ED7353"/>
    <w:rsid w:val="00ED737C"/>
    <w:rsid w:val="00ED76A1"/>
    <w:rsid w:val="00ED77A6"/>
    <w:rsid w:val="00ED7CBB"/>
    <w:rsid w:val="00ED7CF1"/>
    <w:rsid w:val="00EE0152"/>
    <w:rsid w:val="00EE0542"/>
    <w:rsid w:val="00EE0815"/>
    <w:rsid w:val="00EE0B72"/>
    <w:rsid w:val="00EE0F04"/>
    <w:rsid w:val="00EE0F4D"/>
    <w:rsid w:val="00EE1124"/>
    <w:rsid w:val="00EE17C9"/>
    <w:rsid w:val="00EE187A"/>
    <w:rsid w:val="00EE1D72"/>
    <w:rsid w:val="00EE2AEC"/>
    <w:rsid w:val="00EE3A5C"/>
    <w:rsid w:val="00EE3CB5"/>
    <w:rsid w:val="00EE3F8A"/>
    <w:rsid w:val="00EE42C6"/>
    <w:rsid w:val="00EE44B2"/>
    <w:rsid w:val="00EE474B"/>
    <w:rsid w:val="00EE47BB"/>
    <w:rsid w:val="00EE489A"/>
    <w:rsid w:val="00EE4C28"/>
    <w:rsid w:val="00EE4CD3"/>
    <w:rsid w:val="00EE4D4A"/>
    <w:rsid w:val="00EE4FE0"/>
    <w:rsid w:val="00EE5C0B"/>
    <w:rsid w:val="00EE5CAC"/>
    <w:rsid w:val="00EE5F39"/>
    <w:rsid w:val="00EE6159"/>
    <w:rsid w:val="00EE6E8C"/>
    <w:rsid w:val="00EE7086"/>
    <w:rsid w:val="00EE7281"/>
    <w:rsid w:val="00EE7476"/>
    <w:rsid w:val="00EE791C"/>
    <w:rsid w:val="00EE7A57"/>
    <w:rsid w:val="00EE7B9B"/>
    <w:rsid w:val="00EE7ED6"/>
    <w:rsid w:val="00EE7F07"/>
    <w:rsid w:val="00EE7FAF"/>
    <w:rsid w:val="00EF010A"/>
    <w:rsid w:val="00EF0376"/>
    <w:rsid w:val="00EF0419"/>
    <w:rsid w:val="00EF0592"/>
    <w:rsid w:val="00EF0A5A"/>
    <w:rsid w:val="00EF0BEE"/>
    <w:rsid w:val="00EF0F3E"/>
    <w:rsid w:val="00EF0F7C"/>
    <w:rsid w:val="00EF1EF8"/>
    <w:rsid w:val="00EF20ED"/>
    <w:rsid w:val="00EF2CF9"/>
    <w:rsid w:val="00EF2D06"/>
    <w:rsid w:val="00EF2EAF"/>
    <w:rsid w:val="00EF317A"/>
    <w:rsid w:val="00EF31E2"/>
    <w:rsid w:val="00EF3413"/>
    <w:rsid w:val="00EF3493"/>
    <w:rsid w:val="00EF36A3"/>
    <w:rsid w:val="00EF3D39"/>
    <w:rsid w:val="00EF3F24"/>
    <w:rsid w:val="00EF43E1"/>
    <w:rsid w:val="00EF4872"/>
    <w:rsid w:val="00EF4A54"/>
    <w:rsid w:val="00EF51DD"/>
    <w:rsid w:val="00EF56D9"/>
    <w:rsid w:val="00EF5763"/>
    <w:rsid w:val="00EF596F"/>
    <w:rsid w:val="00EF5B1E"/>
    <w:rsid w:val="00EF5B2E"/>
    <w:rsid w:val="00EF5D7F"/>
    <w:rsid w:val="00EF6474"/>
    <w:rsid w:val="00EF66E3"/>
    <w:rsid w:val="00EF681B"/>
    <w:rsid w:val="00EF68DA"/>
    <w:rsid w:val="00EF6929"/>
    <w:rsid w:val="00EF78F8"/>
    <w:rsid w:val="00EF7BD2"/>
    <w:rsid w:val="00EF7E8B"/>
    <w:rsid w:val="00F0044E"/>
    <w:rsid w:val="00F005C6"/>
    <w:rsid w:val="00F0088F"/>
    <w:rsid w:val="00F0095A"/>
    <w:rsid w:val="00F00CC2"/>
    <w:rsid w:val="00F012AA"/>
    <w:rsid w:val="00F012FE"/>
    <w:rsid w:val="00F01565"/>
    <w:rsid w:val="00F01633"/>
    <w:rsid w:val="00F017C5"/>
    <w:rsid w:val="00F01F30"/>
    <w:rsid w:val="00F01FC3"/>
    <w:rsid w:val="00F02183"/>
    <w:rsid w:val="00F02949"/>
    <w:rsid w:val="00F033CA"/>
    <w:rsid w:val="00F0369D"/>
    <w:rsid w:val="00F0377C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52F0"/>
    <w:rsid w:val="00F0538B"/>
    <w:rsid w:val="00F06190"/>
    <w:rsid w:val="00F061EB"/>
    <w:rsid w:val="00F06396"/>
    <w:rsid w:val="00F06408"/>
    <w:rsid w:val="00F06965"/>
    <w:rsid w:val="00F075F9"/>
    <w:rsid w:val="00F07649"/>
    <w:rsid w:val="00F076DF"/>
    <w:rsid w:val="00F07B85"/>
    <w:rsid w:val="00F07F5F"/>
    <w:rsid w:val="00F10054"/>
    <w:rsid w:val="00F10D20"/>
    <w:rsid w:val="00F10EA3"/>
    <w:rsid w:val="00F10FA0"/>
    <w:rsid w:val="00F110E7"/>
    <w:rsid w:val="00F1133F"/>
    <w:rsid w:val="00F11344"/>
    <w:rsid w:val="00F1142E"/>
    <w:rsid w:val="00F114B2"/>
    <w:rsid w:val="00F12132"/>
    <w:rsid w:val="00F1283F"/>
    <w:rsid w:val="00F12B7C"/>
    <w:rsid w:val="00F12BDE"/>
    <w:rsid w:val="00F12FC4"/>
    <w:rsid w:val="00F13402"/>
    <w:rsid w:val="00F13574"/>
    <w:rsid w:val="00F136F4"/>
    <w:rsid w:val="00F13A37"/>
    <w:rsid w:val="00F13B6F"/>
    <w:rsid w:val="00F13ECD"/>
    <w:rsid w:val="00F1416F"/>
    <w:rsid w:val="00F142A4"/>
    <w:rsid w:val="00F1430A"/>
    <w:rsid w:val="00F14C06"/>
    <w:rsid w:val="00F14E45"/>
    <w:rsid w:val="00F15C53"/>
    <w:rsid w:val="00F15EAB"/>
    <w:rsid w:val="00F1624D"/>
    <w:rsid w:val="00F1650D"/>
    <w:rsid w:val="00F169E3"/>
    <w:rsid w:val="00F16AC1"/>
    <w:rsid w:val="00F16BC1"/>
    <w:rsid w:val="00F16CFA"/>
    <w:rsid w:val="00F16CFD"/>
    <w:rsid w:val="00F17110"/>
    <w:rsid w:val="00F174C3"/>
    <w:rsid w:val="00F1763E"/>
    <w:rsid w:val="00F1780D"/>
    <w:rsid w:val="00F17E8A"/>
    <w:rsid w:val="00F17ECE"/>
    <w:rsid w:val="00F17F72"/>
    <w:rsid w:val="00F17FF9"/>
    <w:rsid w:val="00F20AE9"/>
    <w:rsid w:val="00F20DCE"/>
    <w:rsid w:val="00F20E20"/>
    <w:rsid w:val="00F20E91"/>
    <w:rsid w:val="00F20F8F"/>
    <w:rsid w:val="00F210CD"/>
    <w:rsid w:val="00F21164"/>
    <w:rsid w:val="00F2129D"/>
    <w:rsid w:val="00F215AD"/>
    <w:rsid w:val="00F21A35"/>
    <w:rsid w:val="00F22083"/>
    <w:rsid w:val="00F223FC"/>
    <w:rsid w:val="00F224B1"/>
    <w:rsid w:val="00F224BA"/>
    <w:rsid w:val="00F22A56"/>
    <w:rsid w:val="00F22CAD"/>
    <w:rsid w:val="00F2327A"/>
    <w:rsid w:val="00F2343B"/>
    <w:rsid w:val="00F234A6"/>
    <w:rsid w:val="00F23686"/>
    <w:rsid w:val="00F23C69"/>
    <w:rsid w:val="00F23EED"/>
    <w:rsid w:val="00F24101"/>
    <w:rsid w:val="00F245CC"/>
    <w:rsid w:val="00F24870"/>
    <w:rsid w:val="00F248FC"/>
    <w:rsid w:val="00F24904"/>
    <w:rsid w:val="00F249C5"/>
    <w:rsid w:val="00F24C76"/>
    <w:rsid w:val="00F25257"/>
    <w:rsid w:val="00F252C1"/>
    <w:rsid w:val="00F259BF"/>
    <w:rsid w:val="00F25B75"/>
    <w:rsid w:val="00F261C3"/>
    <w:rsid w:val="00F2664A"/>
    <w:rsid w:val="00F26A52"/>
    <w:rsid w:val="00F26E9E"/>
    <w:rsid w:val="00F2758A"/>
    <w:rsid w:val="00F27AA2"/>
    <w:rsid w:val="00F30A69"/>
    <w:rsid w:val="00F30B06"/>
    <w:rsid w:val="00F31256"/>
    <w:rsid w:val="00F31793"/>
    <w:rsid w:val="00F31C12"/>
    <w:rsid w:val="00F31C57"/>
    <w:rsid w:val="00F3221A"/>
    <w:rsid w:val="00F32479"/>
    <w:rsid w:val="00F326C2"/>
    <w:rsid w:val="00F3276D"/>
    <w:rsid w:val="00F327CE"/>
    <w:rsid w:val="00F328E2"/>
    <w:rsid w:val="00F3298F"/>
    <w:rsid w:val="00F32DAA"/>
    <w:rsid w:val="00F331DD"/>
    <w:rsid w:val="00F332CA"/>
    <w:rsid w:val="00F33488"/>
    <w:rsid w:val="00F337D3"/>
    <w:rsid w:val="00F33C64"/>
    <w:rsid w:val="00F33E3D"/>
    <w:rsid w:val="00F34372"/>
    <w:rsid w:val="00F34D39"/>
    <w:rsid w:val="00F34DEC"/>
    <w:rsid w:val="00F35241"/>
    <w:rsid w:val="00F359F4"/>
    <w:rsid w:val="00F35BEF"/>
    <w:rsid w:val="00F35E10"/>
    <w:rsid w:val="00F35E96"/>
    <w:rsid w:val="00F364E7"/>
    <w:rsid w:val="00F367AB"/>
    <w:rsid w:val="00F36D9F"/>
    <w:rsid w:val="00F377C5"/>
    <w:rsid w:val="00F400BB"/>
    <w:rsid w:val="00F400DD"/>
    <w:rsid w:val="00F402BB"/>
    <w:rsid w:val="00F40327"/>
    <w:rsid w:val="00F40728"/>
    <w:rsid w:val="00F40AAD"/>
    <w:rsid w:val="00F40AB2"/>
    <w:rsid w:val="00F40B69"/>
    <w:rsid w:val="00F40CEB"/>
    <w:rsid w:val="00F40CF2"/>
    <w:rsid w:val="00F40FB4"/>
    <w:rsid w:val="00F41247"/>
    <w:rsid w:val="00F4132B"/>
    <w:rsid w:val="00F414AE"/>
    <w:rsid w:val="00F4183B"/>
    <w:rsid w:val="00F41D8D"/>
    <w:rsid w:val="00F41E1B"/>
    <w:rsid w:val="00F41EEE"/>
    <w:rsid w:val="00F41FCD"/>
    <w:rsid w:val="00F42064"/>
    <w:rsid w:val="00F42265"/>
    <w:rsid w:val="00F4233A"/>
    <w:rsid w:val="00F42375"/>
    <w:rsid w:val="00F4273F"/>
    <w:rsid w:val="00F430BA"/>
    <w:rsid w:val="00F43166"/>
    <w:rsid w:val="00F4379E"/>
    <w:rsid w:val="00F43957"/>
    <w:rsid w:val="00F43A80"/>
    <w:rsid w:val="00F43FAD"/>
    <w:rsid w:val="00F4433B"/>
    <w:rsid w:val="00F449B9"/>
    <w:rsid w:val="00F44AE7"/>
    <w:rsid w:val="00F44CF4"/>
    <w:rsid w:val="00F44ECA"/>
    <w:rsid w:val="00F44FBE"/>
    <w:rsid w:val="00F45185"/>
    <w:rsid w:val="00F451F3"/>
    <w:rsid w:val="00F45224"/>
    <w:rsid w:val="00F45D66"/>
    <w:rsid w:val="00F46014"/>
    <w:rsid w:val="00F46177"/>
    <w:rsid w:val="00F46323"/>
    <w:rsid w:val="00F4636C"/>
    <w:rsid w:val="00F4657B"/>
    <w:rsid w:val="00F468ED"/>
    <w:rsid w:val="00F46A1E"/>
    <w:rsid w:val="00F471E1"/>
    <w:rsid w:val="00F473D5"/>
    <w:rsid w:val="00F47471"/>
    <w:rsid w:val="00F4751E"/>
    <w:rsid w:val="00F47651"/>
    <w:rsid w:val="00F476E6"/>
    <w:rsid w:val="00F47958"/>
    <w:rsid w:val="00F50109"/>
    <w:rsid w:val="00F5025B"/>
    <w:rsid w:val="00F506C6"/>
    <w:rsid w:val="00F50A5C"/>
    <w:rsid w:val="00F51393"/>
    <w:rsid w:val="00F51BF4"/>
    <w:rsid w:val="00F51E85"/>
    <w:rsid w:val="00F521AF"/>
    <w:rsid w:val="00F52407"/>
    <w:rsid w:val="00F527DD"/>
    <w:rsid w:val="00F52B51"/>
    <w:rsid w:val="00F52CC9"/>
    <w:rsid w:val="00F52E24"/>
    <w:rsid w:val="00F531B2"/>
    <w:rsid w:val="00F53BE7"/>
    <w:rsid w:val="00F53DDC"/>
    <w:rsid w:val="00F54007"/>
    <w:rsid w:val="00F54041"/>
    <w:rsid w:val="00F541E4"/>
    <w:rsid w:val="00F5420F"/>
    <w:rsid w:val="00F54390"/>
    <w:rsid w:val="00F543DD"/>
    <w:rsid w:val="00F544AE"/>
    <w:rsid w:val="00F5486E"/>
    <w:rsid w:val="00F54A1B"/>
    <w:rsid w:val="00F54ADC"/>
    <w:rsid w:val="00F54B75"/>
    <w:rsid w:val="00F54C34"/>
    <w:rsid w:val="00F551D4"/>
    <w:rsid w:val="00F555AE"/>
    <w:rsid w:val="00F55CD0"/>
    <w:rsid w:val="00F55CEE"/>
    <w:rsid w:val="00F55F1B"/>
    <w:rsid w:val="00F5605B"/>
    <w:rsid w:val="00F5637C"/>
    <w:rsid w:val="00F565F4"/>
    <w:rsid w:val="00F5698F"/>
    <w:rsid w:val="00F57882"/>
    <w:rsid w:val="00F5788B"/>
    <w:rsid w:val="00F57906"/>
    <w:rsid w:val="00F5797A"/>
    <w:rsid w:val="00F579BD"/>
    <w:rsid w:val="00F57B99"/>
    <w:rsid w:val="00F600C3"/>
    <w:rsid w:val="00F60144"/>
    <w:rsid w:val="00F602F6"/>
    <w:rsid w:val="00F6068E"/>
    <w:rsid w:val="00F60747"/>
    <w:rsid w:val="00F60786"/>
    <w:rsid w:val="00F607E6"/>
    <w:rsid w:val="00F60BF5"/>
    <w:rsid w:val="00F60C6B"/>
    <w:rsid w:val="00F60D8E"/>
    <w:rsid w:val="00F60E09"/>
    <w:rsid w:val="00F60EDC"/>
    <w:rsid w:val="00F61356"/>
    <w:rsid w:val="00F61810"/>
    <w:rsid w:val="00F618E9"/>
    <w:rsid w:val="00F6208A"/>
    <w:rsid w:val="00F6296B"/>
    <w:rsid w:val="00F63205"/>
    <w:rsid w:val="00F632A8"/>
    <w:rsid w:val="00F633E2"/>
    <w:rsid w:val="00F636D4"/>
    <w:rsid w:val="00F639EE"/>
    <w:rsid w:val="00F641FB"/>
    <w:rsid w:val="00F646C0"/>
    <w:rsid w:val="00F64CA2"/>
    <w:rsid w:val="00F65160"/>
    <w:rsid w:val="00F651F0"/>
    <w:rsid w:val="00F65259"/>
    <w:rsid w:val="00F6532F"/>
    <w:rsid w:val="00F6538B"/>
    <w:rsid w:val="00F65629"/>
    <w:rsid w:val="00F658E4"/>
    <w:rsid w:val="00F65CEF"/>
    <w:rsid w:val="00F65E90"/>
    <w:rsid w:val="00F65EDB"/>
    <w:rsid w:val="00F66577"/>
    <w:rsid w:val="00F667FF"/>
    <w:rsid w:val="00F66E65"/>
    <w:rsid w:val="00F66ECA"/>
    <w:rsid w:val="00F66FBD"/>
    <w:rsid w:val="00F6711E"/>
    <w:rsid w:val="00F67569"/>
    <w:rsid w:val="00F67C3E"/>
    <w:rsid w:val="00F67CD9"/>
    <w:rsid w:val="00F67F37"/>
    <w:rsid w:val="00F70557"/>
    <w:rsid w:val="00F70568"/>
    <w:rsid w:val="00F707B3"/>
    <w:rsid w:val="00F70943"/>
    <w:rsid w:val="00F70A5B"/>
    <w:rsid w:val="00F70C4B"/>
    <w:rsid w:val="00F70D00"/>
    <w:rsid w:val="00F71055"/>
    <w:rsid w:val="00F715F0"/>
    <w:rsid w:val="00F71976"/>
    <w:rsid w:val="00F71ABB"/>
    <w:rsid w:val="00F71B5A"/>
    <w:rsid w:val="00F71C39"/>
    <w:rsid w:val="00F71D18"/>
    <w:rsid w:val="00F71D1F"/>
    <w:rsid w:val="00F723B8"/>
    <w:rsid w:val="00F7259B"/>
    <w:rsid w:val="00F727EB"/>
    <w:rsid w:val="00F72B7A"/>
    <w:rsid w:val="00F73075"/>
    <w:rsid w:val="00F73461"/>
    <w:rsid w:val="00F73902"/>
    <w:rsid w:val="00F73B5F"/>
    <w:rsid w:val="00F7477A"/>
    <w:rsid w:val="00F747D6"/>
    <w:rsid w:val="00F74877"/>
    <w:rsid w:val="00F74ADE"/>
    <w:rsid w:val="00F74BB2"/>
    <w:rsid w:val="00F74FB2"/>
    <w:rsid w:val="00F753F5"/>
    <w:rsid w:val="00F75612"/>
    <w:rsid w:val="00F7566C"/>
    <w:rsid w:val="00F756B5"/>
    <w:rsid w:val="00F759E9"/>
    <w:rsid w:val="00F75B02"/>
    <w:rsid w:val="00F75E72"/>
    <w:rsid w:val="00F75EA2"/>
    <w:rsid w:val="00F76275"/>
    <w:rsid w:val="00F7663A"/>
    <w:rsid w:val="00F76A5A"/>
    <w:rsid w:val="00F76BC9"/>
    <w:rsid w:val="00F77066"/>
    <w:rsid w:val="00F77163"/>
    <w:rsid w:val="00F77356"/>
    <w:rsid w:val="00F776F4"/>
    <w:rsid w:val="00F779F4"/>
    <w:rsid w:val="00F77A41"/>
    <w:rsid w:val="00F77A95"/>
    <w:rsid w:val="00F77C8A"/>
    <w:rsid w:val="00F77D90"/>
    <w:rsid w:val="00F8022F"/>
    <w:rsid w:val="00F80535"/>
    <w:rsid w:val="00F80876"/>
    <w:rsid w:val="00F81140"/>
    <w:rsid w:val="00F814BF"/>
    <w:rsid w:val="00F81FBE"/>
    <w:rsid w:val="00F825D3"/>
    <w:rsid w:val="00F827E3"/>
    <w:rsid w:val="00F82825"/>
    <w:rsid w:val="00F82A05"/>
    <w:rsid w:val="00F82A4F"/>
    <w:rsid w:val="00F82A68"/>
    <w:rsid w:val="00F82D86"/>
    <w:rsid w:val="00F82E09"/>
    <w:rsid w:val="00F82F2C"/>
    <w:rsid w:val="00F82FC4"/>
    <w:rsid w:val="00F8323D"/>
    <w:rsid w:val="00F834DC"/>
    <w:rsid w:val="00F835CF"/>
    <w:rsid w:val="00F83845"/>
    <w:rsid w:val="00F83B17"/>
    <w:rsid w:val="00F83C4D"/>
    <w:rsid w:val="00F83D5A"/>
    <w:rsid w:val="00F84129"/>
    <w:rsid w:val="00F8487C"/>
    <w:rsid w:val="00F848D9"/>
    <w:rsid w:val="00F84D5A"/>
    <w:rsid w:val="00F85361"/>
    <w:rsid w:val="00F85418"/>
    <w:rsid w:val="00F8549A"/>
    <w:rsid w:val="00F854C6"/>
    <w:rsid w:val="00F85675"/>
    <w:rsid w:val="00F85B7C"/>
    <w:rsid w:val="00F8603F"/>
    <w:rsid w:val="00F86530"/>
    <w:rsid w:val="00F868FE"/>
    <w:rsid w:val="00F86C72"/>
    <w:rsid w:val="00F86D8B"/>
    <w:rsid w:val="00F86DA0"/>
    <w:rsid w:val="00F86E16"/>
    <w:rsid w:val="00F870D8"/>
    <w:rsid w:val="00F874E8"/>
    <w:rsid w:val="00F876E7"/>
    <w:rsid w:val="00F8774E"/>
    <w:rsid w:val="00F877E9"/>
    <w:rsid w:val="00F87F22"/>
    <w:rsid w:val="00F9011F"/>
    <w:rsid w:val="00F903B8"/>
    <w:rsid w:val="00F903C4"/>
    <w:rsid w:val="00F9070B"/>
    <w:rsid w:val="00F90BCE"/>
    <w:rsid w:val="00F90C93"/>
    <w:rsid w:val="00F9119B"/>
    <w:rsid w:val="00F914A2"/>
    <w:rsid w:val="00F9158E"/>
    <w:rsid w:val="00F915A1"/>
    <w:rsid w:val="00F9168C"/>
    <w:rsid w:val="00F91781"/>
    <w:rsid w:val="00F92401"/>
    <w:rsid w:val="00F929CE"/>
    <w:rsid w:val="00F92AAA"/>
    <w:rsid w:val="00F930DB"/>
    <w:rsid w:val="00F937CD"/>
    <w:rsid w:val="00F9392A"/>
    <w:rsid w:val="00F93BB2"/>
    <w:rsid w:val="00F93FDB"/>
    <w:rsid w:val="00F944BD"/>
    <w:rsid w:val="00F944D0"/>
    <w:rsid w:val="00F94826"/>
    <w:rsid w:val="00F949E2"/>
    <w:rsid w:val="00F94E77"/>
    <w:rsid w:val="00F94F31"/>
    <w:rsid w:val="00F9525D"/>
    <w:rsid w:val="00F95B1E"/>
    <w:rsid w:val="00F95D04"/>
    <w:rsid w:val="00F960C2"/>
    <w:rsid w:val="00F9611A"/>
    <w:rsid w:val="00F963E9"/>
    <w:rsid w:val="00F9661F"/>
    <w:rsid w:val="00F96A95"/>
    <w:rsid w:val="00F96B61"/>
    <w:rsid w:val="00F96E5E"/>
    <w:rsid w:val="00F96F30"/>
    <w:rsid w:val="00F977B5"/>
    <w:rsid w:val="00F97AFF"/>
    <w:rsid w:val="00F97B04"/>
    <w:rsid w:val="00FA0133"/>
    <w:rsid w:val="00FA1129"/>
    <w:rsid w:val="00FA168C"/>
    <w:rsid w:val="00FA1D4F"/>
    <w:rsid w:val="00FA270C"/>
    <w:rsid w:val="00FA2BAA"/>
    <w:rsid w:val="00FA2BC3"/>
    <w:rsid w:val="00FA2DFC"/>
    <w:rsid w:val="00FA2FDC"/>
    <w:rsid w:val="00FA30EC"/>
    <w:rsid w:val="00FA30F5"/>
    <w:rsid w:val="00FA31B9"/>
    <w:rsid w:val="00FA31FA"/>
    <w:rsid w:val="00FA32A1"/>
    <w:rsid w:val="00FA3323"/>
    <w:rsid w:val="00FA3395"/>
    <w:rsid w:val="00FA34B6"/>
    <w:rsid w:val="00FA350E"/>
    <w:rsid w:val="00FA3814"/>
    <w:rsid w:val="00FA3912"/>
    <w:rsid w:val="00FA391A"/>
    <w:rsid w:val="00FA3BCF"/>
    <w:rsid w:val="00FA3F5C"/>
    <w:rsid w:val="00FA468F"/>
    <w:rsid w:val="00FA4BB6"/>
    <w:rsid w:val="00FA5133"/>
    <w:rsid w:val="00FA53B1"/>
    <w:rsid w:val="00FA54E9"/>
    <w:rsid w:val="00FA6026"/>
    <w:rsid w:val="00FA6679"/>
    <w:rsid w:val="00FA6734"/>
    <w:rsid w:val="00FA6B0D"/>
    <w:rsid w:val="00FA6C85"/>
    <w:rsid w:val="00FA6E14"/>
    <w:rsid w:val="00FA6F35"/>
    <w:rsid w:val="00FA7008"/>
    <w:rsid w:val="00FA7357"/>
    <w:rsid w:val="00FA739C"/>
    <w:rsid w:val="00FA7463"/>
    <w:rsid w:val="00FA7BB4"/>
    <w:rsid w:val="00FA7C68"/>
    <w:rsid w:val="00FB0363"/>
    <w:rsid w:val="00FB05A6"/>
    <w:rsid w:val="00FB065A"/>
    <w:rsid w:val="00FB0701"/>
    <w:rsid w:val="00FB077C"/>
    <w:rsid w:val="00FB0878"/>
    <w:rsid w:val="00FB0B82"/>
    <w:rsid w:val="00FB0B9C"/>
    <w:rsid w:val="00FB0E28"/>
    <w:rsid w:val="00FB1091"/>
    <w:rsid w:val="00FB176E"/>
    <w:rsid w:val="00FB1F57"/>
    <w:rsid w:val="00FB20D1"/>
    <w:rsid w:val="00FB210A"/>
    <w:rsid w:val="00FB213E"/>
    <w:rsid w:val="00FB26AF"/>
    <w:rsid w:val="00FB278F"/>
    <w:rsid w:val="00FB2C27"/>
    <w:rsid w:val="00FB2E56"/>
    <w:rsid w:val="00FB322F"/>
    <w:rsid w:val="00FB3627"/>
    <w:rsid w:val="00FB4067"/>
    <w:rsid w:val="00FB444C"/>
    <w:rsid w:val="00FB4497"/>
    <w:rsid w:val="00FB48BC"/>
    <w:rsid w:val="00FB5180"/>
    <w:rsid w:val="00FB530A"/>
    <w:rsid w:val="00FB53C8"/>
    <w:rsid w:val="00FB53D1"/>
    <w:rsid w:val="00FB552C"/>
    <w:rsid w:val="00FB55F9"/>
    <w:rsid w:val="00FB59AB"/>
    <w:rsid w:val="00FB6116"/>
    <w:rsid w:val="00FB65B8"/>
    <w:rsid w:val="00FB6909"/>
    <w:rsid w:val="00FB6C71"/>
    <w:rsid w:val="00FB6EF8"/>
    <w:rsid w:val="00FB6FA1"/>
    <w:rsid w:val="00FB7564"/>
    <w:rsid w:val="00FB78CE"/>
    <w:rsid w:val="00FB78EC"/>
    <w:rsid w:val="00FB7A65"/>
    <w:rsid w:val="00FB7C61"/>
    <w:rsid w:val="00FB7D5A"/>
    <w:rsid w:val="00FB7F93"/>
    <w:rsid w:val="00FC0AB8"/>
    <w:rsid w:val="00FC0E14"/>
    <w:rsid w:val="00FC11BC"/>
    <w:rsid w:val="00FC128C"/>
    <w:rsid w:val="00FC1522"/>
    <w:rsid w:val="00FC1558"/>
    <w:rsid w:val="00FC1647"/>
    <w:rsid w:val="00FC1755"/>
    <w:rsid w:val="00FC1853"/>
    <w:rsid w:val="00FC21C4"/>
    <w:rsid w:val="00FC223A"/>
    <w:rsid w:val="00FC245F"/>
    <w:rsid w:val="00FC354F"/>
    <w:rsid w:val="00FC3631"/>
    <w:rsid w:val="00FC39A4"/>
    <w:rsid w:val="00FC4462"/>
    <w:rsid w:val="00FC4BFC"/>
    <w:rsid w:val="00FC4C65"/>
    <w:rsid w:val="00FC4DD3"/>
    <w:rsid w:val="00FC4EE3"/>
    <w:rsid w:val="00FC4FE2"/>
    <w:rsid w:val="00FC52D4"/>
    <w:rsid w:val="00FC586C"/>
    <w:rsid w:val="00FC6A5C"/>
    <w:rsid w:val="00FC6F7B"/>
    <w:rsid w:val="00FC78B2"/>
    <w:rsid w:val="00FC7906"/>
    <w:rsid w:val="00FC7959"/>
    <w:rsid w:val="00FC7982"/>
    <w:rsid w:val="00FC7AA0"/>
    <w:rsid w:val="00FD00C2"/>
    <w:rsid w:val="00FD01E1"/>
    <w:rsid w:val="00FD045C"/>
    <w:rsid w:val="00FD0DF5"/>
    <w:rsid w:val="00FD12BB"/>
    <w:rsid w:val="00FD13B3"/>
    <w:rsid w:val="00FD13CD"/>
    <w:rsid w:val="00FD1E48"/>
    <w:rsid w:val="00FD2244"/>
    <w:rsid w:val="00FD224D"/>
    <w:rsid w:val="00FD29DE"/>
    <w:rsid w:val="00FD2A48"/>
    <w:rsid w:val="00FD2A81"/>
    <w:rsid w:val="00FD2B1F"/>
    <w:rsid w:val="00FD2CFC"/>
    <w:rsid w:val="00FD34EC"/>
    <w:rsid w:val="00FD3B28"/>
    <w:rsid w:val="00FD3B55"/>
    <w:rsid w:val="00FD437B"/>
    <w:rsid w:val="00FD49D3"/>
    <w:rsid w:val="00FD4BB3"/>
    <w:rsid w:val="00FD4EF4"/>
    <w:rsid w:val="00FD53D9"/>
    <w:rsid w:val="00FD574C"/>
    <w:rsid w:val="00FD5A50"/>
    <w:rsid w:val="00FD60A4"/>
    <w:rsid w:val="00FD63E7"/>
    <w:rsid w:val="00FD6E77"/>
    <w:rsid w:val="00FD71B9"/>
    <w:rsid w:val="00FD7283"/>
    <w:rsid w:val="00FD7351"/>
    <w:rsid w:val="00FD747B"/>
    <w:rsid w:val="00FD7DD9"/>
    <w:rsid w:val="00FD7F74"/>
    <w:rsid w:val="00FE040A"/>
    <w:rsid w:val="00FE05B4"/>
    <w:rsid w:val="00FE0A42"/>
    <w:rsid w:val="00FE0C19"/>
    <w:rsid w:val="00FE0C3D"/>
    <w:rsid w:val="00FE0E64"/>
    <w:rsid w:val="00FE1350"/>
    <w:rsid w:val="00FE1449"/>
    <w:rsid w:val="00FE14A9"/>
    <w:rsid w:val="00FE1704"/>
    <w:rsid w:val="00FE18C3"/>
    <w:rsid w:val="00FE1C57"/>
    <w:rsid w:val="00FE23AA"/>
    <w:rsid w:val="00FE2571"/>
    <w:rsid w:val="00FE262E"/>
    <w:rsid w:val="00FE26B2"/>
    <w:rsid w:val="00FE2F5B"/>
    <w:rsid w:val="00FE2F92"/>
    <w:rsid w:val="00FE307A"/>
    <w:rsid w:val="00FE329F"/>
    <w:rsid w:val="00FE3521"/>
    <w:rsid w:val="00FE35B8"/>
    <w:rsid w:val="00FE35C0"/>
    <w:rsid w:val="00FE394F"/>
    <w:rsid w:val="00FE3B96"/>
    <w:rsid w:val="00FE3CA9"/>
    <w:rsid w:val="00FE40BD"/>
    <w:rsid w:val="00FE425A"/>
    <w:rsid w:val="00FE425C"/>
    <w:rsid w:val="00FE46F1"/>
    <w:rsid w:val="00FE4743"/>
    <w:rsid w:val="00FE4A71"/>
    <w:rsid w:val="00FE4E4B"/>
    <w:rsid w:val="00FE4F17"/>
    <w:rsid w:val="00FE5062"/>
    <w:rsid w:val="00FE52D0"/>
    <w:rsid w:val="00FE5332"/>
    <w:rsid w:val="00FE5407"/>
    <w:rsid w:val="00FE5469"/>
    <w:rsid w:val="00FE54DE"/>
    <w:rsid w:val="00FE5906"/>
    <w:rsid w:val="00FE5C6A"/>
    <w:rsid w:val="00FE6497"/>
    <w:rsid w:val="00FE6E6B"/>
    <w:rsid w:val="00FE7015"/>
    <w:rsid w:val="00FE7234"/>
    <w:rsid w:val="00FE74A0"/>
    <w:rsid w:val="00FE7572"/>
    <w:rsid w:val="00FE78F4"/>
    <w:rsid w:val="00FE79AC"/>
    <w:rsid w:val="00FE7ADD"/>
    <w:rsid w:val="00FE7DAC"/>
    <w:rsid w:val="00FE7F2B"/>
    <w:rsid w:val="00FF0050"/>
    <w:rsid w:val="00FF02D4"/>
    <w:rsid w:val="00FF02E0"/>
    <w:rsid w:val="00FF0627"/>
    <w:rsid w:val="00FF1534"/>
    <w:rsid w:val="00FF157E"/>
    <w:rsid w:val="00FF19A4"/>
    <w:rsid w:val="00FF1CA6"/>
    <w:rsid w:val="00FF221A"/>
    <w:rsid w:val="00FF2374"/>
    <w:rsid w:val="00FF23EA"/>
    <w:rsid w:val="00FF2A45"/>
    <w:rsid w:val="00FF2EB9"/>
    <w:rsid w:val="00FF303B"/>
    <w:rsid w:val="00FF31E4"/>
    <w:rsid w:val="00FF34DD"/>
    <w:rsid w:val="00FF38BF"/>
    <w:rsid w:val="00FF46E1"/>
    <w:rsid w:val="00FF5216"/>
    <w:rsid w:val="00FF5520"/>
    <w:rsid w:val="00FF554A"/>
    <w:rsid w:val="00FF59ED"/>
    <w:rsid w:val="00FF5B38"/>
    <w:rsid w:val="00FF62A7"/>
    <w:rsid w:val="00FF6784"/>
    <w:rsid w:val="00FF678F"/>
    <w:rsid w:val="00FF7362"/>
    <w:rsid w:val="00FF782D"/>
    <w:rsid w:val="00FF7893"/>
    <w:rsid w:val="00FF7A30"/>
    <w:rsid w:val="00FF7BA1"/>
    <w:rsid w:val="00FF7CEE"/>
    <w:rsid w:val="00FF7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3964A45D-810F-49F7-8F02-EBBCB515F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5F60"/>
    <w:pPr>
      <w:spacing w:after="200" w:line="276" w:lineRule="auto"/>
    </w:pPr>
    <w:rPr>
      <w:sz w:val="22"/>
      <w:szCs w:val="22"/>
      <w:lang w:val="en-US" w:eastAsia="zh-CN"/>
    </w:rPr>
  </w:style>
  <w:style w:type="paragraph" w:styleId="1">
    <w:name w:val="heading 1"/>
    <w:basedOn w:val="a"/>
    <w:next w:val="a"/>
    <w:link w:val="1Char"/>
    <w:uiPriority w:val="99"/>
    <w:qFormat/>
    <w:rsid w:val="008E406C"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aliases w:val="Head2A,2,H2,UNDERRUBRIK 1-2,DO NOT USE_h2,h2,h21,Heading 2 Char,H2 Char,h2 Char,Header 2,Header2,22,heading2,2nd level,H21,H22,H23,H24,H25,R2,E2,†berschrift 2,õberschrift 2"/>
    <w:basedOn w:val="a"/>
    <w:next w:val="a"/>
    <w:link w:val="2Char"/>
    <w:qFormat/>
    <w:rsid w:val="008445A1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B7439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F215AD"/>
    <w:pPr>
      <w:keepNext/>
      <w:keepLines/>
      <w:overflowPunct w:val="0"/>
      <w:autoSpaceDE w:val="0"/>
      <w:autoSpaceDN w:val="0"/>
      <w:adjustRightInd w:val="0"/>
      <w:spacing w:after="0" w:line="240" w:lineRule="auto"/>
      <w:ind w:left="1051" w:hanging="851"/>
      <w:textAlignment w:val="baseline"/>
      <w:outlineLvl w:val="3"/>
    </w:pPr>
    <w:rPr>
      <w:rFonts w:ascii="Times New Roman" w:hAnsi="Times New Roman"/>
      <w:b/>
      <w:sz w:val="28"/>
      <w:szCs w:val="28"/>
      <w:lang w:val="en-GB"/>
    </w:rPr>
  </w:style>
  <w:style w:type="paragraph" w:styleId="5">
    <w:name w:val="heading 5"/>
    <w:basedOn w:val="a"/>
    <w:next w:val="a"/>
    <w:link w:val="5Char"/>
    <w:qFormat/>
    <w:rsid w:val="00F215AD"/>
    <w:pPr>
      <w:keepNext/>
      <w:keepLines/>
      <w:overflowPunct w:val="0"/>
      <w:autoSpaceDE w:val="0"/>
      <w:autoSpaceDN w:val="0"/>
      <w:adjustRightInd w:val="0"/>
      <w:spacing w:beforeLines="50" w:after="0" w:line="240" w:lineRule="auto"/>
      <w:textAlignment w:val="baseline"/>
      <w:outlineLvl w:val="4"/>
    </w:pPr>
    <w:rPr>
      <w:rFonts w:ascii="Times New Roman" w:hAnsi="Times New Roman"/>
      <w:b/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50F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Char">
    <w:name w:val="标题 1 Char"/>
    <w:link w:val="1"/>
    <w:uiPriority w:val="99"/>
    <w:rsid w:val="008E406C"/>
    <w:rPr>
      <w:rFonts w:ascii="Arial" w:eastAsia="黑体" w:hAnsi="Arial"/>
      <w:b/>
      <w:bCs/>
      <w:sz w:val="30"/>
      <w:szCs w:val="30"/>
      <w:lang w:val="zh-CN" w:eastAsia="zh-CN"/>
    </w:rPr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"/>
    <w:link w:val="Char"/>
    <w:uiPriority w:val="99"/>
    <w:rsid w:val="008E406C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4"/>
    <w:uiPriority w:val="99"/>
    <w:rsid w:val="008E406C"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rsid w:val="00DC233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a5">
    <w:name w:val="annotation reference"/>
    <w:uiPriority w:val="99"/>
    <w:semiHidden/>
    <w:unhideWhenUsed/>
    <w:rsid w:val="00246617"/>
    <w:rPr>
      <w:sz w:val="16"/>
      <w:szCs w:val="16"/>
    </w:rPr>
  </w:style>
  <w:style w:type="paragraph" w:styleId="a6">
    <w:name w:val="annotation text"/>
    <w:basedOn w:val="a"/>
    <w:link w:val="Char0"/>
    <w:uiPriority w:val="99"/>
    <w:unhideWhenUsed/>
    <w:rsid w:val="00246617"/>
    <w:rPr>
      <w:sz w:val="20"/>
      <w:szCs w:val="20"/>
    </w:rPr>
  </w:style>
  <w:style w:type="character" w:customStyle="1" w:styleId="Char0">
    <w:name w:val="批注文字 Char"/>
    <w:basedOn w:val="a0"/>
    <w:link w:val="a6"/>
    <w:uiPriority w:val="99"/>
    <w:rsid w:val="00246617"/>
  </w:style>
  <w:style w:type="paragraph" w:styleId="a7">
    <w:name w:val="annotation subject"/>
    <w:basedOn w:val="a6"/>
    <w:next w:val="a6"/>
    <w:link w:val="Char1"/>
    <w:uiPriority w:val="99"/>
    <w:semiHidden/>
    <w:unhideWhenUsed/>
    <w:rsid w:val="00246617"/>
    <w:rPr>
      <w:b/>
      <w:bCs/>
    </w:rPr>
  </w:style>
  <w:style w:type="character" w:customStyle="1" w:styleId="Char1">
    <w:name w:val="批注主题 Char"/>
    <w:link w:val="a7"/>
    <w:uiPriority w:val="99"/>
    <w:semiHidden/>
    <w:rsid w:val="00246617"/>
    <w:rPr>
      <w:b/>
      <w:bCs/>
    </w:rPr>
  </w:style>
  <w:style w:type="paragraph" w:styleId="a8">
    <w:name w:val="Balloon Text"/>
    <w:basedOn w:val="a"/>
    <w:link w:val="Char2"/>
    <w:uiPriority w:val="99"/>
    <w:semiHidden/>
    <w:unhideWhenUsed/>
    <w:rsid w:val="0024661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Char2">
    <w:name w:val="批注框文本 Char"/>
    <w:link w:val="a8"/>
    <w:uiPriority w:val="99"/>
    <w:semiHidden/>
    <w:rsid w:val="00246617"/>
    <w:rPr>
      <w:rFonts w:ascii="Tahoma" w:hAnsi="Tahoma" w:cs="Tahoma"/>
      <w:sz w:val="16"/>
      <w:szCs w:val="16"/>
    </w:rPr>
  </w:style>
  <w:style w:type="paragraph" w:styleId="a9">
    <w:name w:val="Document Map"/>
    <w:basedOn w:val="a"/>
    <w:link w:val="Char3"/>
    <w:uiPriority w:val="99"/>
    <w:semiHidden/>
    <w:unhideWhenUsed/>
    <w:rsid w:val="00445B43"/>
    <w:rPr>
      <w:rFonts w:ascii="宋体"/>
      <w:sz w:val="18"/>
      <w:szCs w:val="18"/>
    </w:rPr>
  </w:style>
  <w:style w:type="character" w:customStyle="1" w:styleId="Char3">
    <w:name w:val="文档结构图 Char"/>
    <w:link w:val="a9"/>
    <w:uiPriority w:val="99"/>
    <w:semiHidden/>
    <w:rsid w:val="00445B43"/>
    <w:rPr>
      <w:rFonts w:ascii="宋体"/>
      <w:sz w:val="18"/>
      <w:szCs w:val="18"/>
    </w:rPr>
  </w:style>
  <w:style w:type="paragraph" w:styleId="aa">
    <w:name w:val="Body Text"/>
    <w:basedOn w:val="a"/>
    <w:link w:val="Char4"/>
    <w:rsid w:val="00831EA7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character" w:customStyle="1" w:styleId="Char4">
    <w:name w:val="正文文本 Char"/>
    <w:link w:val="aa"/>
    <w:rsid w:val="00831EA7"/>
    <w:rPr>
      <w:rFonts w:ascii="Times New Roman" w:hAnsi="Times New Roman"/>
      <w:color w:val="0000FF"/>
      <w:kern w:val="2"/>
      <w:sz w:val="21"/>
    </w:rPr>
  </w:style>
  <w:style w:type="paragraph" w:styleId="ab">
    <w:name w:val="Normal Indent"/>
    <w:aliases w:val="表正文,正文非缩进,正文不缩进,首行缩进,正文（首行缩进两字）＋行距：1.5倍行距,正文缩进 Char,特点,段1,正文缩进 Char Char Char Char Char,正文缩进 Char Char Char,Alt+X,mr正文缩进,正文对齐,正文缩进William,四号,缩进,正文（首行缩进两字） Char Char Char Char,正文（首行缩进两字） Char Char,特点 Char,ALT+Z,水上软件,正文缩进1,正文-段前3磅,正文缩进11,标题4"/>
    <w:basedOn w:val="a"/>
    <w:rsid w:val="00930B68"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ac">
    <w:name w:val="caption"/>
    <w:aliases w:val="cap,cap Char,Caption Char,Caption Char1 Char,cap Char Char1,Caption Char Char1 Char,cap Char2,cap1,cap2,cap11,条目"/>
    <w:basedOn w:val="a"/>
    <w:next w:val="a"/>
    <w:link w:val="Char5"/>
    <w:qFormat/>
    <w:rsid w:val="00930B68"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character" w:customStyle="1" w:styleId="Char5">
    <w:name w:val="题注 Char"/>
    <w:aliases w:val="cap Char1,cap Char Char,Caption Char Char,Caption Char1 Char Char,cap Char Char1 Char,Caption Char Char1 Char Char,cap Char2 Char,cap1 Char,cap2 Char,cap11 Char,条目 Char"/>
    <w:link w:val="ac"/>
    <w:rsid w:val="00930B68"/>
    <w:rPr>
      <w:rFonts w:ascii="Times New Roman" w:hAnsi="Times New Roman"/>
      <w:b/>
      <w:bCs/>
      <w:lang w:val="en-GB" w:eastAsia="sv-SE"/>
    </w:rPr>
  </w:style>
  <w:style w:type="paragraph" w:customStyle="1" w:styleId="ad">
    <w:name w:val="表格文字居左"/>
    <w:basedOn w:val="a"/>
    <w:next w:val="a"/>
    <w:rsid w:val="00A00B55"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styleId="ae">
    <w:name w:val="footer"/>
    <w:basedOn w:val="a"/>
    <w:link w:val="Char6"/>
    <w:uiPriority w:val="99"/>
    <w:unhideWhenUsed/>
    <w:rsid w:val="008445A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6">
    <w:name w:val="页脚 Char"/>
    <w:link w:val="ae"/>
    <w:uiPriority w:val="99"/>
    <w:rsid w:val="008445A1"/>
    <w:rPr>
      <w:sz w:val="18"/>
      <w:szCs w:val="18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er 2 Char,Header2 Char,22 Char,heading2 Char,2nd level Char,H21 Char,H22 Char,H23 Char,H24 Char,H25 Char"/>
    <w:link w:val="2"/>
    <w:rsid w:val="008445A1"/>
    <w:rPr>
      <w:rFonts w:ascii="Cambria" w:hAnsi="Cambria"/>
      <w:b/>
      <w:bCs/>
      <w:sz w:val="32"/>
      <w:szCs w:val="32"/>
      <w:lang w:val="en-US" w:eastAsia="zh-CN"/>
    </w:rPr>
  </w:style>
  <w:style w:type="character" w:customStyle="1" w:styleId="3Char">
    <w:name w:val="标题 3 Char"/>
    <w:link w:val="3"/>
    <w:uiPriority w:val="9"/>
    <w:semiHidden/>
    <w:rsid w:val="00B74394"/>
    <w:rPr>
      <w:b/>
      <w:bCs/>
      <w:sz w:val="32"/>
      <w:szCs w:val="32"/>
    </w:rPr>
  </w:style>
  <w:style w:type="character" w:styleId="af">
    <w:name w:val="Hyperlink"/>
    <w:uiPriority w:val="99"/>
    <w:unhideWhenUsed/>
    <w:rsid w:val="00DA1AC3"/>
    <w:rPr>
      <w:color w:val="0000FF"/>
      <w:u w:val="single"/>
    </w:rPr>
  </w:style>
  <w:style w:type="paragraph" w:customStyle="1" w:styleId="ZA">
    <w:name w:val="ZA"/>
    <w:rsid w:val="003843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251827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">
    <w:name w:val="z-窗体顶端 Char"/>
    <w:link w:val="z-"/>
    <w:uiPriority w:val="99"/>
    <w:semiHidden/>
    <w:rsid w:val="00251827"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a0"/>
    <w:rsid w:val="00251827"/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251827"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0">
    <w:name w:val="z-窗体底端 Char"/>
    <w:link w:val="z-0"/>
    <w:uiPriority w:val="99"/>
    <w:semiHidden/>
    <w:rsid w:val="00251827"/>
    <w:rPr>
      <w:rFonts w:ascii="Arial" w:hAnsi="Arial" w:cs="Arial"/>
      <w:vanish/>
      <w:sz w:val="16"/>
      <w:szCs w:val="16"/>
    </w:rPr>
  </w:style>
  <w:style w:type="paragraph" w:styleId="af0">
    <w:name w:val="Date"/>
    <w:basedOn w:val="a"/>
    <w:next w:val="a"/>
    <w:link w:val="Char7"/>
    <w:uiPriority w:val="99"/>
    <w:semiHidden/>
    <w:unhideWhenUsed/>
    <w:rsid w:val="009F109A"/>
    <w:pPr>
      <w:ind w:leftChars="2500" w:left="100"/>
    </w:pPr>
  </w:style>
  <w:style w:type="character" w:customStyle="1" w:styleId="Char7">
    <w:name w:val="日期 Char"/>
    <w:link w:val="af0"/>
    <w:uiPriority w:val="99"/>
    <w:semiHidden/>
    <w:rsid w:val="009F109A"/>
    <w:rPr>
      <w:sz w:val="22"/>
      <w:szCs w:val="22"/>
    </w:rPr>
  </w:style>
  <w:style w:type="paragraph" w:styleId="af1">
    <w:name w:val="List Paragraph"/>
    <w:basedOn w:val="a"/>
    <w:link w:val="Char8"/>
    <w:uiPriority w:val="34"/>
    <w:qFormat/>
    <w:rsid w:val="007C12F0"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styleId="af2">
    <w:name w:val="Normal (Web)"/>
    <w:basedOn w:val="a"/>
    <w:uiPriority w:val="99"/>
    <w:unhideWhenUsed/>
    <w:rsid w:val="00302317"/>
    <w:pPr>
      <w:spacing w:after="0" w:line="240" w:lineRule="auto"/>
    </w:pPr>
    <w:rPr>
      <w:rFonts w:ascii="宋体" w:hAnsi="宋体" w:cs="宋体"/>
      <w:sz w:val="24"/>
      <w:szCs w:val="24"/>
    </w:rPr>
  </w:style>
  <w:style w:type="paragraph" w:styleId="af3">
    <w:name w:val="Revision"/>
    <w:hidden/>
    <w:uiPriority w:val="99"/>
    <w:semiHidden/>
    <w:rsid w:val="00B526C2"/>
    <w:rPr>
      <w:sz w:val="22"/>
      <w:szCs w:val="22"/>
      <w:lang w:val="en-US" w:eastAsia="zh-CN"/>
    </w:rPr>
  </w:style>
  <w:style w:type="paragraph" w:customStyle="1" w:styleId="tablecell">
    <w:name w:val="tablecell"/>
    <w:basedOn w:val="a"/>
    <w:qFormat/>
    <w:rsid w:val="00BB31A2"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shorttext">
    <w:name w:val="short_text"/>
    <w:basedOn w:val="a0"/>
    <w:rsid w:val="00587FAE"/>
  </w:style>
  <w:style w:type="paragraph" w:customStyle="1" w:styleId="tableheader">
    <w:name w:val="tableheader"/>
    <w:basedOn w:val="a"/>
    <w:qFormat/>
    <w:rsid w:val="008B2568"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paragraph" w:styleId="af4">
    <w:name w:val="Plain Text"/>
    <w:basedOn w:val="a"/>
    <w:link w:val="Char9"/>
    <w:uiPriority w:val="99"/>
    <w:unhideWhenUsed/>
    <w:rsid w:val="00DF36D4"/>
    <w:pPr>
      <w:spacing w:after="0" w:line="240" w:lineRule="auto"/>
    </w:pPr>
    <w:rPr>
      <w:rFonts w:eastAsia="Calibri"/>
      <w:szCs w:val="21"/>
      <w:lang w:val="en-GB" w:eastAsia="en-US"/>
    </w:rPr>
  </w:style>
  <w:style w:type="character" w:customStyle="1" w:styleId="Char9">
    <w:name w:val="纯文本 Char"/>
    <w:link w:val="af4"/>
    <w:uiPriority w:val="99"/>
    <w:rsid w:val="00DF36D4"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rsid w:val="00823324"/>
    <w:rPr>
      <w:b/>
    </w:rPr>
  </w:style>
  <w:style w:type="paragraph" w:customStyle="1" w:styleId="TAC">
    <w:name w:val="TAC"/>
    <w:basedOn w:val="a"/>
    <w:rsid w:val="00823324"/>
    <w:pPr>
      <w:keepNext/>
      <w:keepLines/>
      <w:spacing w:after="0" w:line="240" w:lineRule="auto"/>
      <w:jc w:val="center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a"/>
    <w:rsid w:val="00823324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N">
    <w:name w:val="TAN"/>
    <w:basedOn w:val="a"/>
    <w:rsid w:val="00823324"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4Char">
    <w:name w:val="标题 4 Char"/>
    <w:link w:val="4"/>
    <w:rsid w:val="00F215AD"/>
    <w:rPr>
      <w:rFonts w:ascii="Times New Roman" w:hAnsi="Times New Roman"/>
      <w:b/>
      <w:sz w:val="28"/>
      <w:szCs w:val="28"/>
      <w:lang w:val="en-GB"/>
    </w:rPr>
  </w:style>
  <w:style w:type="character" w:customStyle="1" w:styleId="5Char">
    <w:name w:val="标题 5 Char"/>
    <w:link w:val="5"/>
    <w:rsid w:val="00F215AD"/>
    <w:rPr>
      <w:rFonts w:ascii="Times New Roman" w:hAnsi="Times New Roman"/>
      <w:b/>
      <w:sz w:val="24"/>
      <w:szCs w:val="24"/>
      <w:lang w:val="en-GB"/>
    </w:rPr>
  </w:style>
  <w:style w:type="character" w:customStyle="1" w:styleId="apple-converted-space">
    <w:name w:val="apple-converted-space"/>
    <w:basedOn w:val="a0"/>
    <w:rsid w:val="00B42EC1"/>
  </w:style>
  <w:style w:type="character" w:customStyle="1" w:styleId="Char8">
    <w:name w:val="列出段落 Char"/>
    <w:link w:val="af1"/>
    <w:uiPriority w:val="34"/>
    <w:locked/>
    <w:rsid w:val="00490B2A"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a0"/>
    <w:rsid w:val="00C0349C"/>
  </w:style>
  <w:style w:type="paragraph" w:customStyle="1" w:styleId="Test">
    <w:name w:val="Test"/>
    <w:basedOn w:val="a"/>
    <w:rsid w:val="00F33C64"/>
    <w:pPr>
      <w:spacing w:before="60" w:after="60" w:line="280" w:lineRule="atLeast"/>
      <w:ind w:left="2160"/>
      <w:jc w:val="both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AE7F05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AE7F05"/>
    <w:rPr>
      <w:rFonts w:ascii="Arial" w:eastAsia="MS Mincho" w:hAnsi="Arial"/>
      <w:szCs w:val="24"/>
      <w:lang w:val="en-GB" w:eastAsia="en-GB"/>
    </w:rPr>
  </w:style>
  <w:style w:type="paragraph" w:styleId="af5">
    <w:name w:val="Body Text Indent"/>
    <w:basedOn w:val="a"/>
    <w:link w:val="Chara"/>
    <w:uiPriority w:val="99"/>
    <w:semiHidden/>
    <w:unhideWhenUsed/>
    <w:rsid w:val="009A49F8"/>
    <w:pPr>
      <w:spacing w:after="120"/>
      <w:ind w:left="360"/>
    </w:pPr>
  </w:style>
  <w:style w:type="character" w:customStyle="1" w:styleId="Chara">
    <w:name w:val="正文文本缩进 Char"/>
    <w:basedOn w:val="a0"/>
    <w:link w:val="af5"/>
    <w:uiPriority w:val="99"/>
    <w:semiHidden/>
    <w:rsid w:val="009A49F8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2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539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424947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64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1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532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354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63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9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3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615870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51102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84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897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1385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5552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7599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7883186">
                                      <w:marLeft w:val="0"/>
                                      <w:marRight w:val="0"/>
                                      <w:marTop w:val="0"/>
                                      <w:marBottom w:val="2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45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9842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0028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649162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4019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1550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246534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3243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12759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92273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11248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421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5933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29378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20336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3590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846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4246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12" w:color="999999"/>
                                    <w:left w:val="single" w:sz="4" w:space="12" w:color="999999"/>
                                    <w:bottom w:val="single" w:sz="4" w:space="12" w:color="999999"/>
                                    <w:right w:val="single" w:sz="4" w:space="12" w:color="999999"/>
                                  </w:divBdr>
                                  <w:divsChild>
                                    <w:div w:id="560478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3489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1492992">
                                      <w:marLeft w:val="0"/>
                                      <w:marRight w:val="0"/>
                                      <w:marTop w:val="109"/>
                                      <w:marBottom w:val="0"/>
                                      <w:divBdr>
                                        <w:top w:val="single" w:sz="4" w:space="0" w:color="EBEBEB"/>
                                        <w:left w:val="single" w:sz="4" w:space="0" w:color="EBEBEB"/>
                                        <w:bottom w:val="single" w:sz="4" w:space="0" w:color="EBEBEB"/>
                                        <w:right w:val="single" w:sz="4" w:space="0" w:color="EBEBEB"/>
                                      </w:divBdr>
                                      <w:divsChild>
                                        <w:div w:id="527138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3766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3352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13194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8228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9317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C0C0C0"/>
                                    <w:left w:val="single" w:sz="4" w:space="0" w:color="D9D9D9"/>
                                    <w:bottom w:val="single" w:sz="4" w:space="0" w:color="D9D9D9"/>
                                    <w:right w:val="single" w:sz="4" w:space="0" w:color="D9D9D9"/>
                                  </w:divBdr>
                                  <w:divsChild>
                                    <w:div w:id="1637375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2612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236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80573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2146786">
                                  <w:marLeft w:val="0"/>
                                  <w:marRight w:val="0"/>
                                  <w:marTop w:val="0"/>
                                  <w:marBottom w:val="2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6244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2642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5977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91202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2173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67404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45649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5964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3973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78655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4338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77755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4830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0" w:color="EBEBEB"/>
                    <w:right w:val="none" w:sz="0" w:space="0" w:color="auto"/>
                  </w:divBdr>
                  <w:divsChild>
                    <w:div w:id="34597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25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480125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12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31526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335117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3564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81945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63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53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92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93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0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2819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166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4955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3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571694">
          <w:marLeft w:val="86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4041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065266">
          <w:marLeft w:val="86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95424">
          <w:marLeft w:val="86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20594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649074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9156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4764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9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40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0" w:color="EBEBEB"/>
                    <w:right w:val="none" w:sz="0" w:space="0" w:color="auto"/>
                  </w:divBdr>
                  <w:divsChild>
                    <w:div w:id="82073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652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526482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759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19565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35403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5933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41921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727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24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4091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196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6603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2626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92533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9838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6351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21002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46601920">
                                      <w:marLeft w:val="0"/>
                                      <w:marRight w:val="0"/>
                                      <w:marTop w:val="0"/>
                                      <w:marBottom w:val="2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6259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72883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541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57864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5737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40735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95485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2386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8795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23352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2758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9034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12" w:color="999999"/>
                                    <w:left w:val="single" w:sz="4" w:space="12" w:color="999999"/>
                                    <w:bottom w:val="single" w:sz="4" w:space="12" w:color="999999"/>
                                    <w:right w:val="single" w:sz="4" w:space="12" w:color="999999"/>
                                  </w:divBdr>
                                  <w:divsChild>
                                    <w:div w:id="1565289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29008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4677488">
                                      <w:marLeft w:val="0"/>
                                      <w:marRight w:val="0"/>
                                      <w:marTop w:val="109"/>
                                      <w:marBottom w:val="0"/>
                                      <w:divBdr>
                                        <w:top w:val="single" w:sz="4" w:space="0" w:color="EBEBEB"/>
                                        <w:left w:val="single" w:sz="4" w:space="0" w:color="EBEBEB"/>
                                        <w:bottom w:val="single" w:sz="4" w:space="0" w:color="EBEBEB"/>
                                        <w:right w:val="single" w:sz="4" w:space="0" w:color="EBEBEB"/>
                                      </w:divBdr>
                                      <w:divsChild>
                                        <w:div w:id="832650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9284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91080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12548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2477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00577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536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C0C0C0"/>
                                    <w:left w:val="single" w:sz="4" w:space="0" w:color="D9D9D9"/>
                                    <w:bottom w:val="single" w:sz="4" w:space="0" w:color="D9D9D9"/>
                                    <w:right w:val="single" w:sz="4" w:space="0" w:color="D9D9D9"/>
                                  </w:divBdr>
                                  <w:divsChild>
                                    <w:div w:id="31153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145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24114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18615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8985634">
                                  <w:marLeft w:val="0"/>
                                  <w:marRight w:val="0"/>
                                  <w:marTop w:val="0"/>
                                  <w:marBottom w:val="2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17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455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72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35334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8157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3033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15041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8054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1755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06827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9586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59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2250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112135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70343A-32B1-4C07-AFA6-85A42B2FA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1840</Words>
  <Characters>10492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12308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R1-1608668</dc:title>
  <dc:creator>ZTE</dc:creator>
  <cp:lastModifiedBy>LI</cp:lastModifiedBy>
  <cp:revision>131</cp:revision>
  <dcterms:created xsi:type="dcterms:W3CDTF">2016-09-28T07:27:00Z</dcterms:created>
  <dcterms:modified xsi:type="dcterms:W3CDTF">2016-10-01T08:16:00Z</dcterms:modified>
</cp:coreProperties>
</file>